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661F6" w14:textId="4C0ADD0E" w:rsidR="00217C7A" w:rsidRPr="00CB4CC9" w:rsidRDefault="00217C7A" w:rsidP="00CE7208">
      <w:pPr>
        <w:ind w:firstLineChars="0" w:firstLine="0"/>
        <w:jc w:val="center"/>
        <w:rPr>
          <w:rFonts w:eastAsiaTheme="minorEastAsia"/>
          <w:b/>
          <w:bCs/>
          <w:sz w:val="36"/>
          <w:szCs w:val="36"/>
        </w:rPr>
      </w:pPr>
      <w:r w:rsidRPr="00CB4CC9">
        <w:rPr>
          <w:rStyle w:val="tgt"/>
          <w:b/>
          <w:bCs/>
          <w:sz w:val="36"/>
          <w:szCs w:val="36"/>
        </w:rPr>
        <w:t>Supplementary material</w:t>
      </w:r>
    </w:p>
    <w:p w14:paraId="57CF425E" w14:textId="4531F9A6" w:rsidR="00217C7A" w:rsidRPr="00A876D9" w:rsidRDefault="00217C7A" w:rsidP="00A876D9">
      <w:pPr>
        <w:ind w:left="420" w:firstLineChars="0" w:firstLine="0"/>
        <w:rPr>
          <w:rFonts w:eastAsiaTheme="minorEastAsia"/>
        </w:rPr>
      </w:pPr>
    </w:p>
    <w:p w14:paraId="2943258E" w14:textId="77777777" w:rsidR="00217C7A" w:rsidRPr="00A876D9" w:rsidRDefault="00217C7A" w:rsidP="00A876D9">
      <w:pPr>
        <w:ind w:left="420" w:firstLineChars="0" w:firstLine="0"/>
        <w:rPr>
          <w:rFonts w:eastAsiaTheme="minorEastAsia"/>
        </w:rPr>
      </w:pPr>
    </w:p>
    <w:p w14:paraId="47E26CC2" w14:textId="0CAFE8C3" w:rsidR="00EB2B4E" w:rsidRPr="008609E0" w:rsidRDefault="00EB2B4E" w:rsidP="00A876D9">
      <w:pPr>
        <w:pStyle w:val="a3"/>
        <w:rPr>
          <w:bCs/>
        </w:rPr>
      </w:pPr>
      <w:r w:rsidRPr="00EB2B4E">
        <w:rPr>
          <w:rStyle w:val="tgt"/>
        </w:rPr>
        <w:t>Supplementary Table</w:t>
      </w:r>
      <w:r w:rsidRPr="00EB2B4E">
        <w:rPr>
          <w:rStyle w:val="fontstyle01"/>
          <w:rFonts w:ascii="Times New Roman" w:eastAsia="等线 Light" w:hAnsi="Times New Roman"/>
          <w:sz w:val="21"/>
          <w:szCs w:val="21"/>
        </w:rPr>
        <w:t xml:space="preserve"> 1</w:t>
      </w:r>
      <w:r w:rsidR="00495A32">
        <w:rPr>
          <w:rStyle w:val="fontstyle01"/>
          <w:rFonts w:ascii="Times New Roman" w:eastAsia="等线 Light" w:hAnsi="Times New Roman"/>
          <w:sz w:val="21"/>
          <w:szCs w:val="21"/>
        </w:rPr>
        <w:t>.</w:t>
      </w:r>
      <w:r w:rsidRPr="00EB2B4E">
        <w:rPr>
          <w:rStyle w:val="fontstyle01"/>
          <w:rFonts w:ascii="Times New Roman" w:eastAsia="等线 Light" w:hAnsi="Times New Roman"/>
          <w:b w:val="0"/>
          <w:bCs/>
          <w:sz w:val="21"/>
          <w:szCs w:val="21"/>
        </w:rPr>
        <w:t xml:space="preserve"> </w:t>
      </w:r>
      <w:r w:rsidRPr="00EB2B4E">
        <w:t>Summary of clinicopathologic features of EGCC</w:t>
      </w:r>
      <w:r w:rsidR="008609E0">
        <w:t>.</w:t>
      </w:r>
    </w:p>
    <w:tbl>
      <w:tblPr>
        <w:tblW w:w="151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680"/>
        <w:gridCol w:w="1418"/>
        <w:gridCol w:w="1446"/>
        <w:gridCol w:w="1984"/>
        <w:gridCol w:w="2835"/>
        <w:gridCol w:w="3261"/>
        <w:gridCol w:w="1701"/>
      </w:tblGrid>
      <w:tr w:rsidR="00A21EA0" w:rsidRPr="00A21EA0" w14:paraId="3432C607" w14:textId="77777777" w:rsidTr="004155AD">
        <w:trPr>
          <w:cantSplit/>
          <w:trHeight w:val="567"/>
          <w:jc w:val="center"/>
        </w:trPr>
        <w:tc>
          <w:tcPr>
            <w:tcW w:w="1838" w:type="dxa"/>
            <w:vAlign w:val="center"/>
          </w:tcPr>
          <w:p w14:paraId="0D3AF8CD" w14:textId="77777777" w:rsidR="00EB2B4E" w:rsidRPr="00762FE3" w:rsidRDefault="00EB2B4E" w:rsidP="00A21EA0">
            <w:pPr>
              <w:pStyle w:val="TableParagraph"/>
              <w:spacing w:before="0"/>
              <w:ind w:firstLineChars="0" w:firstLine="0"/>
              <w:rPr>
                <w:rFonts w:ascii="Times New Roman" w:hAnsi="Times New Roman" w:cs="Times New Roman"/>
                <w:bCs/>
                <w:sz w:val="21"/>
              </w:rPr>
            </w:pPr>
            <w:r w:rsidRPr="00762FE3">
              <w:rPr>
                <w:rFonts w:ascii="Times New Roman" w:hAnsi="Times New Roman" w:cs="Times New Roman"/>
                <w:bCs/>
                <w:w w:val="105"/>
                <w:sz w:val="21"/>
              </w:rPr>
              <w:t>Authors</w:t>
            </w:r>
          </w:p>
        </w:tc>
        <w:tc>
          <w:tcPr>
            <w:tcW w:w="680" w:type="dxa"/>
            <w:vAlign w:val="center"/>
          </w:tcPr>
          <w:p w14:paraId="2A67799C" w14:textId="279E907D" w:rsidR="00EB2B4E" w:rsidRPr="00762FE3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sz w:val="21"/>
              </w:rPr>
            </w:pPr>
            <w:r w:rsidRPr="00762FE3">
              <w:rPr>
                <w:rFonts w:ascii="Times New Roman" w:hAnsi="Times New Roman" w:cs="Times New Roman"/>
                <w:bCs/>
                <w:w w:val="105"/>
                <w:sz w:val="21"/>
              </w:rPr>
              <w:t>age</w:t>
            </w:r>
          </w:p>
        </w:tc>
        <w:tc>
          <w:tcPr>
            <w:tcW w:w="1418" w:type="dxa"/>
            <w:vAlign w:val="center"/>
          </w:tcPr>
          <w:p w14:paraId="5EB124CB" w14:textId="77777777" w:rsidR="00EB2B4E" w:rsidRPr="00762FE3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sz w:val="21"/>
              </w:rPr>
            </w:pPr>
            <w:r w:rsidRPr="00762FE3">
              <w:rPr>
                <w:rStyle w:val="fontstyle01"/>
                <w:rFonts w:ascii="Times New Roman" w:hAnsi="Times New Roman" w:cs="Times New Roman"/>
                <w:bCs/>
                <w:sz w:val="21"/>
                <w:szCs w:val="21"/>
              </w:rPr>
              <w:t>Clinical presentation</w:t>
            </w:r>
          </w:p>
        </w:tc>
        <w:tc>
          <w:tcPr>
            <w:tcW w:w="1446" w:type="dxa"/>
            <w:vAlign w:val="center"/>
          </w:tcPr>
          <w:p w14:paraId="4CDD78C1" w14:textId="77777777" w:rsidR="00EB2B4E" w:rsidRPr="00762FE3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sz w:val="21"/>
              </w:rPr>
            </w:pPr>
            <w:r w:rsidRPr="00762FE3">
              <w:rPr>
                <w:rFonts w:ascii="Times New Roman" w:hAnsi="Times New Roman" w:cs="Times New Roman"/>
                <w:bCs/>
                <w:w w:val="105"/>
                <w:sz w:val="21"/>
              </w:rPr>
              <w:t>Percentage of giant cell component</w:t>
            </w:r>
          </w:p>
        </w:tc>
        <w:tc>
          <w:tcPr>
            <w:tcW w:w="1984" w:type="dxa"/>
            <w:vAlign w:val="center"/>
          </w:tcPr>
          <w:p w14:paraId="676E6B5D" w14:textId="77777777" w:rsidR="00EB2B4E" w:rsidRPr="00762FE3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sz w:val="21"/>
              </w:rPr>
            </w:pPr>
            <w:r w:rsidRPr="00762FE3">
              <w:rPr>
                <w:rFonts w:ascii="Times New Roman" w:hAnsi="Times New Roman" w:cs="Times New Roman"/>
                <w:bCs/>
                <w:w w:val="105"/>
                <w:sz w:val="21"/>
              </w:rPr>
              <w:t>conventional cell type</w:t>
            </w:r>
          </w:p>
        </w:tc>
        <w:tc>
          <w:tcPr>
            <w:tcW w:w="2835" w:type="dxa"/>
            <w:vAlign w:val="center"/>
          </w:tcPr>
          <w:p w14:paraId="1219B42B" w14:textId="77777777" w:rsidR="00EB2B4E" w:rsidRPr="00762FE3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sz w:val="21"/>
              </w:rPr>
            </w:pPr>
            <w:r w:rsidRPr="00762FE3">
              <w:rPr>
                <w:rFonts w:ascii="Times New Roman" w:hAnsi="Times New Roman" w:cs="Times New Roman"/>
                <w:bCs/>
                <w:w w:val="105"/>
                <w:sz w:val="21"/>
              </w:rPr>
              <w:t>FIGO</w:t>
            </w:r>
            <w:r w:rsidRPr="00762FE3">
              <w:rPr>
                <w:rFonts w:ascii="Times New Roman" w:eastAsiaTheme="minorEastAsia" w:hAnsi="Times New Roman" w:cs="Times New Roman"/>
                <w:bCs/>
                <w:w w:val="105"/>
                <w:sz w:val="21"/>
                <w:lang w:eastAsia="zh-CN"/>
              </w:rPr>
              <w:t xml:space="preserve"> </w:t>
            </w:r>
            <w:r w:rsidRPr="00762FE3">
              <w:rPr>
                <w:rFonts w:ascii="Times New Roman" w:hAnsi="Times New Roman" w:cs="Times New Roman"/>
                <w:bCs/>
                <w:w w:val="110"/>
                <w:sz w:val="21"/>
              </w:rPr>
              <w:t>stage</w:t>
            </w:r>
          </w:p>
        </w:tc>
        <w:tc>
          <w:tcPr>
            <w:tcW w:w="3261" w:type="dxa"/>
            <w:vAlign w:val="center"/>
          </w:tcPr>
          <w:p w14:paraId="7F217FE1" w14:textId="77777777" w:rsidR="00EB2B4E" w:rsidRPr="00762FE3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eastAsiaTheme="minorEastAsia" w:hAnsi="Times New Roman" w:cs="Times New Roman"/>
                <w:bCs/>
                <w:w w:val="105"/>
                <w:sz w:val="21"/>
                <w:lang w:eastAsia="zh-CN"/>
              </w:rPr>
            </w:pPr>
            <w:r w:rsidRPr="00762FE3">
              <w:rPr>
                <w:rFonts w:ascii="Times New Roman" w:eastAsiaTheme="minorEastAsia" w:hAnsi="Times New Roman" w:cs="Times New Roman"/>
                <w:bCs/>
                <w:w w:val="105"/>
                <w:sz w:val="21"/>
                <w:lang w:eastAsia="zh-CN"/>
              </w:rPr>
              <w:t>Surgery</w:t>
            </w:r>
          </w:p>
        </w:tc>
        <w:tc>
          <w:tcPr>
            <w:tcW w:w="1701" w:type="dxa"/>
            <w:vAlign w:val="center"/>
          </w:tcPr>
          <w:p w14:paraId="4333C5A9" w14:textId="77777777" w:rsidR="00EB2B4E" w:rsidRPr="00762FE3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eastAsiaTheme="minorEastAsia" w:hAnsi="Times New Roman" w:cs="Times New Roman"/>
                <w:bCs/>
                <w:w w:val="105"/>
                <w:sz w:val="21"/>
                <w:lang w:eastAsia="zh-CN"/>
              </w:rPr>
            </w:pPr>
            <w:r w:rsidRPr="00762FE3">
              <w:rPr>
                <w:rFonts w:ascii="Times New Roman" w:eastAsiaTheme="minorEastAsia" w:hAnsi="Times New Roman" w:cs="Times New Roman"/>
                <w:bCs/>
                <w:w w:val="105"/>
                <w:sz w:val="21"/>
                <w:lang w:eastAsia="zh-CN"/>
              </w:rPr>
              <w:t>Follow-up</w:t>
            </w:r>
          </w:p>
        </w:tc>
      </w:tr>
      <w:tr w:rsidR="00A21EA0" w:rsidRPr="00A21EA0" w14:paraId="1958C0C9" w14:textId="77777777" w:rsidTr="004155AD">
        <w:trPr>
          <w:cantSplit/>
          <w:trHeight w:val="567"/>
          <w:jc w:val="center"/>
        </w:trPr>
        <w:tc>
          <w:tcPr>
            <w:tcW w:w="1838" w:type="dxa"/>
            <w:vAlign w:val="center"/>
          </w:tcPr>
          <w:p w14:paraId="1AE3C805" w14:textId="77777777" w:rsidR="00EB2B4E" w:rsidRPr="00762FE3" w:rsidRDefault="00EB2B4E" w:rsidP="00A21EA0">
            <w:pPr>
              <w:pStyle w:val="TableParagraph"/>
              <w:spacing w:before="0"/>
              <w:ind w:firstLineChars="0" w:firstLine="0"/>
              <w:rPr>
                <w:rFonts w:ascii="Times New Roman" w:hAnsi="Times New Roman" w:cs="Times New Roman"/>
                <w:bCs/>
                <w:sz w:val="21"/>
              </w:rPr>
            </w:pPr>
            <w:r w:rsidRPr="00762FE3">
              <w:rPr>
                <w:rFonts w:ascii="Times New Roman" w:hAnsi="Times New Roman" w:cs="Times New Roman"/>
                <w:bCs/>
                <w:w w:val="105"/>
                <w:sz w:val="21"/>
              </w:rPr>
              <w:t xml:space="preserve">Jones </w:t>
            </w:r>
            <w:r w:rsidRPr="00762FE3">
              <w:rPr>
                <w:rFonts w:ascii="Times New Roman" w:hAnsi="Times New Roman" w:cs="Times New Roman"/>
                <w:bCs/>
                <w:i/>
                <w:iCs/>
                <w:w w:val="105"/>
                <w:sz w:val="21"/>
              </w:rPr>
              <w:t xml:space="preserve">et al. </w:t>
            </w:r>
            <w:r w:rsidRPr="00762FE3">
              <w:rPr>
                <w:rFonts w:ascii="Times New Roman" w:hAnsi="Times New Roman" w:cs="Times New Roman"/>
                <w:bCs/>
                <w:w w:val="105"/>
                <w:sz w:val="21"/>
              </w:rPr>
              <w:t>[2]</w:t>
            </w:r>
          </w:p>
        </w:tc>
        <w:tc>
          <w:tcPr>
            <w:tcW w:w="680" w:type="dxa"/>
            <w:vAlign w:val="center"/>
          </w:tcPr>
          <w:p w14:paraId="2F7D3A9D" w14:textId="60384C4F" w:rsidR="00EB2B4E" w:rsidRPr="00762FE3" w:rsidRDefault="00A21EA0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sz w:val="21"/>
              </w:rPr>
            </w:pPr>
            <w:r w:rsidRPr="00762FE3">
              <w:rPr>
                <w:rFonts w:ascii="Times New Roman" w:hAnsi="Times New Roman" w:cs="Times New Roman"/>
                <w:bCs/>
                <w:w w:val="105"/>
                <w:sz w:val="21"/>
              </w:rPr>
              <w:t>4</w:t>
            </w:r>
            <w:r w:rsidR="00EB2B4E" w:rsidRPr="00762FE3">
              <w:rPr>
                <w:rFonts w:ascii="Times New Roman" w:hAnsi="Times New Roman" w:cs="Times New Roman"/>
                <w:bCs/>
                <w:w w:val="105"/>
                <w:sz w:val="21"/>
              </w:rPr>
              <w:t>3</w:t>
            </w:r>
          </w:p>
        </w:tc>
        <w:tc>
          <w:tcPr>
            <w:tcW w:w="1418" w:type="dxa"/>
            <w:vAlign w:val="center"/>
          </w:tcPr>
          <w:p w14:paraId="723E67DB" w14:textId="77777777" w:rsidR="00EB2B4E" w:rsidRPr="00762FE3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sz w:val="21"/>
              </w:rPr>
            </w:pPr>
            <w:r w:rsidRPr="00762FE3">
              <w:rPr>
                <w:rFonts w:ascii="Times New Roman" w:hAnsi="Times New Roman" w:cs="Times New Roman"/>
                <w:bCs/>
                <w:w w:val="105"/>
                <w:sz w:val="21"/>
              </w:rPr>
              <w:t>Vaginal bleeding</w:t>
            </w:r>
          </w:p>
        </w:tc>
        <w:tc>
          <w:tcPr>
            <w:tcW w:w="1446" w:type="dxa"/>
            <w:vAlign w:val="center"/>
          </w:tcPr>
          <w:p w14:paraId="5F23400E" w14:textId="77777777" w:rsidR="00EB2B4E" w:rsidRPr="00762FE3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sz w:val="21"/>
              </w:rPr>
            </w:pPr>
            <w:r w:rsidRPr="00762FE3">
              <w:rPr>
                <w:rFonts w:ascii="Times New Roman" w:hAnsi="Times New Roman" w:cs="Times New Roman"/>
                <w:bCs/>
                <w:w w:val="110"/>
                <w:sz w:val="21"/>
              </w:rPr>
              <w:t>15%</w:t>
            </w:r>
          </w:p>
        </w:tc>
        <w:tc>
          <w:tcPr>
            <w:tcW w:w="1984" w:type="dxa"/>
            <w:vAlign w:val="center"/>
          </w:tcPr>
          <w:p w14:paraId="665D50E5" w14:textId="77777777" w:rsidR="00EB2B4E" w:rsidRPr="00762FE3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sz w:val="21"/>
              </w:rPr>
            </w:pPr>
            <w:r w:rsidRPr="00762FE3">
              <w:rPr>
                <w:rFonts w:ascii="Times New Roman" w:hAnsi="Times New Roman" w:cs="Times New Roman"/>
                <w:bCs/>
                <w:w w:val="105"/>
                <w:sz w:val="21"/>
              </w:rPr>
              <w:t>Endometrioid*</w:t>
            </w:r>
          </w:p>
        </w:tc>
        <w:tc>
          <w:tcPr>
            <w:tcW w:w="2835" w:type="dxa"/>
            <w:vAlign w:val="center"/>
          </w:tcPr>
          <w:p w14:paraId="24F54C0B" w14:textId="77777777" w:rsidR="00EB2B4E" w:rsidRPr="00762FE3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sz w:val="21"/>
              </w:rPr>
            </w:pPr>
            <w:r w:rsidRPr="00762FE3">
              <w:rPr>
                <w:rFonts w:ascii="Times New Roman" w:hAnsi="Times New Roman" w:cs="Times New Roman"/>
                <w:bCs/>
                <w:w w:val="105"/>
                <w:sz w:val="21"/>
              </w:rPr>
              <w:t>IA (superficial myometrial invasion)</w:t>
            </w:r>
          </w:p>
        </w:tc>
        <w:tc>
          <w:tcPr>
            <w:tcW w:w="3261" w:type="dxa"/>
            <w:vAlign w:val="center"/>
          </w:tcPr>
          <w:p w14:paraId="7172F638" w14:textId="23EBC5ED" w:rsidR="00EB2B4E" w:rsidRPr="00762FE3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eastAsiaTheme="minorEastAsia" w:hAnsi="Times New Roman" w:cs="Times New Roman"/>
                <w:bCs/>
                <w:w w:val="105"/>
                <w:sz w:val="21"/>
                <w:lang w:eastAsia="zh-CN"/>
              </w:rPr>
            </w:pPr>
            <w:r w:rsidRPr="00762FE3">
              <w:rPr>
                <w:rFonts w:ascii="Times New Roman" w:eastAsiaTheme="minorEastAsia" w:hAnsi="Times New Roman" w:cs="Times New Roman"/>
                <w:bCs/>
                <w:w w:val="105"/>
                <w:sz w:val="21"/>
                <w:lang w:eastAsia="zh-CN"/>
              </w:rPr>
              <w:t>TAH</w:t>
            </w:r>
            <w:r w:rsidR="007507D5">
              <w:rPr>
                <w:rFonts w:ascii="Times New Roman" w:eastAsiaTheme="minorEastAsia" w:hAnsi="Times New Roman" w:cs="Times New Roman"/>
                <w:bCs/>
                <w:w w:val="105"/>
                <w:sz w:val="21"/>
                <w:lang w:eastAsia="zh-CN"/>
              </w:rPr>
              <w:t xml:space="preserve"> </w:t>
            </w:r>
            <w:r w:rsidRPr="00762FE3">
              <w:rPr>
                <w:rFonts w:ascii="Times New Roman" w:eastAsiaTheme="minorEastAsia" w:hAnsi="Times New Roman" w:cs="Times New Roman"/>
                <w:bCs/>
                <w:w w:val="105"/>
                <w:sz w:val="21"/>
                <w:lang w:eastAsia="zh-CN"/>
              </w:rPr>
              <w:t>+</w:t>
            </w:r>
            <w:r w:rsidR="007507D5">
              <w:rPr>
                <w:rFonts w:ascii="Times New Roman" w:eastAsiaTheme="minorEastAsia" w:hAnsi="Times New Roman" w:cs="Times New Roman"/>
                <w:bCs/>
                <w:w w:val="105"/>
                <w:sz w:val="21"/>
                <w:lang w:eastAsia="zh-CN"/>
              </w:rPr>
              <w:t xml:space="preserve"> </w:t>
            </w:r>
            <w:r w:rsidRPr="00762FE3">
              <w:rPr>
                <w:rFonts w:ascii="Times New Roman" w:eastAsiaTheme="minorEastAsia" w:hAnsi="Times New Roman" w:cs="Times New Roman"/>
                <w:bCs/>
                <w:w w:val="105"/>
                <w:sz w:val="21"/>
                <w:lang w:eastAsia="zh-CN"/>
              </w:rPr>
              <w:t>BSO</w:t>
            </w:r>
          </w:p>
        </w:tc>
        <w:tc>
          <w:tcPr>
            <w:tcW w:w="1701" w:type="dxa"/>
            <w:vAlign w:val="center"/>
          </w:tcPr>
          <w:p w14:paraId="625CB355" w14:textId="52652E3C" w:rsidR="00EB2B4E" w:rsidRPr="00762FE3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eastAsiaTheme="minorEastAsia" w:hAnsi="Times New Roman" w:cs="Times New Roman"/>
                <w:bCs/>
                <w:w w:val="105"/>
                <w:sz w:val="21"/>
                <w:lang w:eastAsia="zh-CN"/>
              </w:rPr>
            </w:pPr>
            <w:r w:rsidRPr="00762FE3">
              <w:rPr>
                <w:rFonts w:ascii="Times New Roman" w:eastAsiaTheme="minorEastAsia" w:hAnsi="Times New Roman" w:cs="Times New Roman"/>
                <w:bCs/>
                <w:w w:val="105"/>
                <w:sz w:val="21"/>
                <w:lang w:eastAsia="zh-CN"/>
              </w:rPr>
              <w:t>NED,</w:t>
            </w:r>
            <w:r w:rsidR="007E09FB" w:rsidRPr="00762FE3">
              <w:rPr>
                <w:rFonts w:ascii="Times New Roman" w:eastAsiaTheme="minorEastAsia" w:hAnsi="Times New Roman" w:cs="Times New Roman"/>
                <w:bCs/>
                <w:w w:val="105"/>
                <w:sz w:val="21"/>
                <w:lang w:eastAsia="zh-CN"/>
              </w:rPr>
              <w:t xml:space="preserve"> </w:t>
            </w:r>
            <w:r w:rsidRPr="00762FE3">
              <w:rPr>
                <w:rFonts w:ascii="Times New Roman" w:eastAsiaTheme="minorEastAsia" w:hAnsi="Times New Roman" w:cs="Times New Roman"/>
                <w:bCs/>
                <w:w w:val="105"/>
                <w:sz w:val="21"/>
                <w:lang w:eastAsia="zh-CN"/>
              </w:rPr>
              <w:t xml:space="preserve">72 </w:t>
            </w:r>
            <w:proofErr w:type="spellStart"/>
            <w:r w:rsidRPr="00762FE3">
              <w:rPr>
                <w:rFonts w:ascii="Times New Roman" w:eastAsiaTheme="minorEastAsia" w:hAnsi="Times New Roman" w:cs="Times New Roman"/>
                <w:bCs/>
                <w:w w:val="105"/>
                <w:sz w:val="21"/>
                <w:lang w:eastAsia="zh-CN"/>
              </w:rPr>
              <w:t>mo</w:t>
            </w:r>
            <w:r w:rsidR="007E09FB" w:rsidRPr="00762FE3">
              <w:rPr>
                <w:rFonts w:ascii="Times New Roman" w:eastAsiaTheme="minorEastAsia" w:hAnsi="Times New Roman" w:cs="Times New Roman"/>
                <w:bCs/>
                <w:w w:val="105"/>
                <w:sz w:val="21"/>
                <w:lang w:eastAsia="zh-CN"/>
              </w:rPr>
              <w:t>n</w:t>
            </w:r>
            <w:proofErr w:type="spellEnd"/>
          </w:p>
        </w:tc>
      </w:tr>
      <w:tr w:rsidR="00A21EA0" w:rsidRPr="00A21EA0" w14:paraId="3DD7262B" w14:textId="77777777" w:rsidTr="004155AD">
        <w:trPr>
          <w:cantSplit/>
          <w:trHeight w:val="567"/>
          <w:jc w:val="center"/>
        </w:trPr>
        <w:tc>
          <w:tcPr>
            <w:tcW w:w="1838" w:type="dxa"/>
            <w:vAlign w:val="center"/>
          </w:tcPr>
          <w:p w14:paraId="7CE8B0FD" w14:textId="77777777" w:rsidR="00EB2B4E" w:rsidRPr="00762FE3" w:rsidRDefault="00EB2B4E" w:rsidP="00A21EA0">
            <w:pPr>
              <w:pStyle w:val="TableParagraph"/>
              <w:spacing w:before="0"/>
              <w:ind w:firstLineChars="0" w:firstLine="0"/>
              <w:rPr>
                <w:rFonts w:ascii="Times New Roman" w:hAnsi="Times New Roman" w:cs="Times New Roman"/>
                <w:bCs/>
                <w:sz w:val="21"/>
              </w:rPr>
            </w:pPr>
            <w:r w:rsidRPr="00762FE3">
              <w:rPr>
                <w:rFonts w:ascii="Times New Roman" w:hAnsi="Times New Roman" w:cs="Times New Roman"/>
                <w:bCs/>
                <w:w w:val="105"/>
                <w:sz w:val="21"/>
              </w:rPr>
              <w:t xml:space="preserve">Jones </w:t>
            </w:r>
            <w:r w:rsidRPr="00762FE3">
              <w:rPr>
                <w:rFonts w:ascii="Times New Roman" w:hAnsi="Times New Roman" w:cs="Times New Roman"/>
                <w:bCs/>
                <w:i/>
                <w:iCs/>
                <w:w w:val="105"/>
                <w:sz w:val="21"/>
              </w:rPr>
              <w:t xml:space="preserve">et al. </w:t>
            </w:r>
            <w:r w:rsidRPr="00762FE3">
              <w:rPr>
                <w:rFonts w:ascii="Times New Roman" w:hAnsi="Times New Roman" w:cs="Times New Roman"/>
                <w:bCs/>
                <w:w w:val="105"/>
                <w:sz w:val="21"/>
              </w:rPr>
              <w:t>[2]</w:t>
            </w:r>
          </w:p>
        </w:tc>
        <w:tc>
          <w:tcPr>
            <w:tcW w:w="680" w:type="dxa"/>
            <w:vAlign w:val="center"/>
          </w:tcPr>
          <w:p w14:paraId="05DACF2D" w14:textId="66E02453" w:rsidR="00EB2B4E" w:rsidRPr="00762FE3" w:rsidRDefault="00A21EA0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sz w:val="21"/>
              </w:rPr>
            </w:pPr>
            <w:r w:rsidRPr="00762FE3">
              <w:rPr>
                <w:rFonts w:ascii="Times New Roman" w:hAnsi="Times New Roman" w:cs="Times New Roman"/>
                <w:bCs/>
                <w:w w:val="105"/>
                <w:sz w:val="21"/>
              </w:rPr>
              <w:t>66</w:t>
            </w:r>
          </w:p>
        </w:tc>
        <w:tc>
          <w:tcPr>
            <w:tcW w:w="1418" w:type="dxa"/>
            <w:vAlign w:val="center"/>
          </w:tcPr>
          <w:p w14:paraId="364AAF2A" w14:textId="77777777" w:rsidR="00EB2B4E" w:rsidRPr="00762FE3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sz w:val="21"/>
              </w:rPr>
            </w:pPr>
            <w:r w:rsidRPr="00762FE3">
              <w:rPr>
                <w:rFonts w:ascii="Times New Roman" w:hAnsi="Times New Roman" w:cs="Times New Roman"/>
                <w:bCs/>
                <w:w w:val="105"/>
                <w:sz w:val="21"/>
              </w:rPr>
              <w:t>Vaginal bleeding</w:t>
            </w:r>
          </w:p>
        </w:tc>
        <w:tc>
          <w:tcPr>
            <w:tcW w:w="1446" w:type="dxa"/>
            <w:vAlign w:val="center"/>
          </w:tcPr>
          <w:p w14:paraId="6A2EB27A" w14:textId="77777777" w:rsidR="00EB2B4E" w:rsidRPr="00762FE3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sz w:val="21"/>
              </w:rPr>
            </w:pPr>
            <w:r w:rsidRPr="00762FE3">
              <w:rPr>
                <w:rFonts w:ascii="Times New Roman" w:hAnsi="Times New Roman" w:cs="Times New Roman"/>
                <w:bCs/>
                <w:w w:val="105"/>
                <w:sz w:val="21"/>
              </w:rPr>
              <w:t>Predominant</w:t>
            </w:r>
          </w:p>
        </w:tc>
        <w:tc>
          <w:tcPr>
            <w:tcW w:w="1984" w:type="dxa"/>
            <w:vAlign w:val="center"/>
          </w:tcPr>
          <w:p w14:paraId="1C81D275" w14:textId="77777777" w:rsidR="00EB2B4E" w:rsidRPr="00762FE3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sz w:val="21"/>
              </w:rPr>
            </w:pPr>
            <w:r w:rsidRPr="00762FE3">
              <w:rPr>
                <w:rFonts w:ascii="Times New Roman" w:hAnsi="Times New Roman" w:cs="Times New Roman"/>
                <w:bCs/>
                <w:w w:val="105"/>
                <w:sz w:val="21"/>
              </w:rPr>
              <w:t>Endometrioid*</w:t>
            </w:r>
          </w:p>
        </w:tc>
        <w:tc>
          <w:tcPr>
            <w:tcW w:w="2835" w:type="dxa"/>
            <w:vAlign w:val="center"/>
          </w:tcPr>
          <w:p w14:paraId="3B7387B4" w14:textId="77777777" w:rsidR="00EB2B4E" w:rsidRPr="00762FE3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sz w:val="21"/>
              </w:rPr>
            </w:pPr>
            <w:r w:rsidRPr="00762FE3">
              <w:rPr>
                <w:rFonts w:ascii="Times New Roman" w:hAnsi="Times New Roman" w:cs="Times New Roman"/>
                <w:bCs/>
                <w:w w:val="105"/>
                <w:sz w:val="21"/>
              </w:rPr>
              <w:t>IA (superficial myometrial invasion)</w:t>
            </w:r>
          </w:p>
        </w:tc>
        <w:tc>
          <w:tcPr>
            <w:tcW w:w="3261" w:type="dxa"/>
            <w:vAlign w:val="center"/>
          </w:tcPr>
          <w:p w14:paraId="5A29DCE1" w14:textId="5C102CC4" w:rsidR="00EB2B4E" w:rsidRPr="00762FE3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w w:val="105"/>
                <w:sz w:val="21"/>
              </w:rPr>
            </w:pPr>
            <w:r w:rsidRPr="00762FE3">
              <w:rPr>
                <w:rFonts w:ascii="Times New Roman" w:eastAsiaTheme="minorEastAsia" w:hAnsi="Times New Roman" w:cs="Times New Roman"/>
                <w:bCs/>
                <w:w w:val="105"/>
                <w:sz w:val="21"/>
                <w:lang w:eastAsia="zh-CN"/>
              </w:rPr>
              <w:t>TAH</w:t>
            </w:r>
            <w:r w:rsidR="00167C28">
              <w:rPr>
                <w:rFonts w:ascii="Times New Roman" w:eastAsiaTheme="minorEastAsia" w:hAnsi="Times New Roman" w:cs="Times New Roman"/>
                <w:bCs/>
                <w:w w:val="105"/>
                <w:sz w:val="21"/>
                <w:lang w:eastAsia="zh-CN"/>
              </w:rPr>
              <w:t xml:space="preserve"> </w:t>
            </w:r>
            <w:r w:rsidRPr="00762FE3">
              <w:rPr>
                <w:rFonts w:ascii="Times New Roman" w:eastAsiaTheme="minorEastAsia" w:hAnsi="Times New Roman" w:cs="Times New Roman"/>
                <w:bCs/>
                <w:w w:val="105"/>
                <w:sz w:val="21"/>
                <w:lang w:eastAsia="zh-CN"/>
              </w:rPr>
              <w:t>+</w:t>
            </w:r>
            <w:r w:rsidR="00167C28">
              <w:rPr>
                <w:rFonts w:ascii="Times New Roman" w:eastAsiaTheme="minorEastAsia" w:hAnsi="Times New Roman" w:cs="Times New Roman"/>
                <w:bCs/>
                <w:w w:val="105"/>
                <w:sz w:val="21"/>
                <w:lang w:eastAsia="zh-CN"/>
              </w:rPr>
              <w:t xml:space="preserve"> </w:t>
            </w:r>
            <w:r w:rsidRPr="00762FE3">
              <w:rPr>
                <w:rFonts w:ascii="Times New Roman" w:eastAsiaTheme="minorEastAsia" w:hAnsi="Times New Roman" w:cs="Times New Roman"/>
                <w:bCs/>
                <w:w w:val="105"/>
                <w:sz w:val="21"/>
                <w:lang w:eastAsia="zh-CN"/>
              </w:rPr>
              <w:t>BSO, total pelvic radiation</w:t>
            </w:r>
          </w:p>
        </w:tc>
        <w:tc>
          <w:tcPr>
            <w:tcW w:w="1701" w:type="dxa"/>
            <w:vAlign w:val="center"/>
          </w:tcPr>
          <w:p w14:paraId="130B9170" w14:textId="756D23EA" w:rsidR="00EB2B4E" w:rsidRPr="00762FE3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eastAsiaTheme="minorEastAsia" w:hAnsi="Times New Roman" w:cs="Times New Roman"/>
                <w:bCs/>
                <w:w w:val="105"/>
                <w:sz w:val="21"/>
                <w:lang w:eastAsia="zh-CN"/>
              </w:rPr>
            </w:pPr>
            <w:r w:rsidRPr="00762FE3">
              <w:rPr>
                <w:rFonts w:ascii="Times New Roman" w:eastAsiaTheme="minorEastAsia" w:hAnsi="Times New Roman" w:cs="Times New Roman"/>
                <w:bCs/>
                <w:w w:val="105"/>
                <w:sz w:val="21"/>
                <w:lang w:eastAsia="zh-CN"/>
              </w:rPr>
              <w:t>NED,</w:t>
            </w:r>
            <w:r w:rsidR="007E09FB" w:rsidRPr="00762FE3">
              <w:rPr>
                <w:rFonts w:ascii="Times New Roman" w:eastAsiaTheme="minorEastAsia" w:hAnsi="Times New Roman" w:cs="Times New Roman"/>
                <w:bCs/>
                <w:w w:val="105"/>
                <w:sz w:val="21"/>
                <w:lang w:eastAsia="zh-CN"/>
              </w:rPr>
              <w:t xml:space="preserve"> </w:t>
            </w:r>
            <w:r w:rsidRPr="00762FE3">
              <w:rPr>
                <w:rFonts w:ascii="Times New Roman" w:eastAsiaTheme="minorEastAsia" w:hAnsi="Times New Roman" w:cs="Times New Roman"/>
                <w:bCs/>
                <w:w w:val="105"/>
                <w:sz w:val="21"/>
                <w:lang w:eastAsia="zh-CN"/>
              </w:rPr>
              <w:t xml:space="preserve">24 </w:t>
            </w:r>
            <w:proofErr w:type="spellStart"/>
            <w:r w:rsidRPr="00762FE3">
              <w:rPr>
                <w:rFonts w:ascii="Times New Roman" w:eastAsiaTheme="minorEastAsia" w:hAnsi="Times New Roman" w:cs="Times New Roman"/>
                <w:bCs/>
                <w:w w:val="105"/>
                <w:sz w:val="21"/>
                <w:lang w:eastAsia="zh-CN"/>
              </w:rPr>
              <w:t>mo</w:t>
            </w:r>
            <w:r w:rsidR="007E09FB" w:rsidRPr="00762FE3">
              <w:rPr>
                <w:rFonts w:ascii="Times New Roman" w:eastAsiaTheme="minorEastAsia" w:hAnsi="Times New Roman" w:cs="Times New Roman"/>
                <w:bCs/>
                <w:w w:val="105"/>
                <w:sz w:val="21"/>
                <w:lang w:eastAsia="zh-CN"/>
              </w:rPr>
              <w:t>n</w:t>
            </w:r>
            <w:proofErr w:type="spellEnd"/>
          </w:p>
        </w:tc>
      </w:tr>
      <w:tr w:rsidR="00A21EA0" w:rsidRPr="00A21EA0" w14:paraId="6CD9D2FF" w14:textId="77777777" w:rsidTr="004155AD">
        <w:trPr>
          <w:cantSplit/>
          <w:trHeight w:val="567"/>
          <w:jc w:val="center"/>
        </w:trPr>
        <w:tc>
          <w:tcPr>
            <w:tcW w:w="1838" w:type="dxa"/>
            <w:vAlign w:val="center"/>
          </w:tcPr>
          <w:p w14:paraId="01E0071B" w14:textId="77777777" w:rsidR="00EB2B4E" w:rsidRPr="00762FE3" w:rsidRDefault="00EB2B4E" w:rsidP="00A21EA0">
            <w:pPr>
              <w:pStyle w:val="TableParagraph"/>
              <w:spacing w:before="0"/>
              <w:ind w:firstLineChars="0" w:firstLine="0"/>
              <w:rPr>
                <w:rFonts w:ascii="Times New Roman" w:hAnsi="Times New Roman" w:cs="Times New Roman"/>
                <w:bCs/>
                <w:sz w:val="21"/>
              </w:rPr>
            </w:pPr>
            <w:r w:rsidRPr="00762FE3">
              <w:rPr>
                <w:rFonts w:ascii="Times New Roman" w:hAnsi="Times New Roman" w:cs="Times New Roman"/>
                <w:bCs/>
                <w:w w:val="105"/>
                <w:sz w:val="21"/>
              </w:rPr>
              <w:t xml:space="preserve">Jones </w:t>
            </w:r>
            <w:r w:rsidRPr="00762FE3">
              <w:rPr>
                <w:rFonts w:ascii="Times New Roman" w:hAnsi="Times New Roman" w:cs="Times New Roman"/>
                <w:bCs/>
                <w:i/>
                <w:iCs/>
                <w:w w:val="105"/>
                <w:sz w:val="21"/>
              </w:rPr>
              <w:t xml:space="preserve">et al. </w:t>
            </w:r>
            <w:r w:rsidRPr="00762FE3">
              <w:rPr>
                <w:rFonts w:ascii="Times New Roman" w:hAnsi="Times New Roman" w:cs="Times New Roman"/>
                <w:bCs/>
                <w:w w:val="105"/>
                <w:sz w:val="21"/>
              </w:rPr>
              <w:t>[2]</w:t>
            </w:r>
          </w:p>
        </w:tc>
        <w:tc>
          <w:tcPr>
            <w:tcW w:w="680" w:type="dxa"/>
            <w:vAlign w:val="center"/>
          </w:tcPr>
          <w:p w14:paraId="0A7D553A" w14:textId="3FDE6FF9" w:rsidR="00EB2B4E" w:rsidRPr="00762FE3" w:rsidRDefault="00A21EA0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sz w:val="21"/>
              </w:rPr>
            </w:pPr>
            <w:r w:rsidRPr="00762FE3">
              <w:rPr>
                <w:rFonts w:ascii="Times New Roman" w:hAnsi="Times New Roman" w:cs="Times New Roman"/>
                <w:bCs/>
                <w:w w:val="105"/>
                <w:sz w:val="21"/>
              </w:rPr>
              <w:t>6</w:t>
            </w:r>
            <w:r w:rsidR="00EB2B4E" w:rsidRPr="00762FE3">
              <w:rPr>
                <w:rFonts w:ascii="Times New Roman" w:hAnsi="Times New Roman" w:cs="Times New Roman"/>
                <w:bCs/>
                <w:w w:val="105"/>
                <w:sz w:val="21"/>
              </w:rPr>
              <w:t>4</w:t>
            </w:r>
          </w:p>
        </w:tc>
        <w:tc>
          <w:tcPr>
            <w:tcW w:w="1418" w:type="dxa"/>
            <w:vAlign w:val="center"/>
          </w:tcPr>
          <w:p w14:paraId="053B5151" w14:textId="77777777" w:rsidR="00EB2B4E" w:rsidRPr="00762FE3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sz w:val="21"/>
              </w:rPr>
            </w:pPr>
            <w:r w:rsidRPr="00762FE3">
              <w:rPr>
                <w:rFonts w:ascii="Times New Roman" w:hAnsi="Times New Roman" w:cs="Times New Roman"/>
                <w:bCs/>
                <w:w w:val="105"/>
                <w:sz w:val="21"/>
              </w:rPr>
              <w:t>Vaginal bleeding</w:t>
            </w:r>
          </w:p>
        </w:tc>
        <w:tc>
          <w:tcPr>
            <w:tcW w:w="1446" w:type="dxa"/>
            <w:vAlign w:val="center"/>
          </w:tcPr>
          <w:p w14:paraId="4FAB4038" w14:textId="77777777" w:rsidR="00EB2B4E" w:rsidRPr="00762FE3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sz w:val="21"/>
              </w:rPr>
            </w:pPr>
            <w:r w:rsidRPr="00762FE3">
              <w:rPr>
                <w:rFonts w:ascii="Times New Roman" w:hAnsi="Times New Roman" w:cs="Times New Roman"/>
                <w:bCs/>
                <w:w w:val="105"/>
                <w:sz w:val="21"/>
              </w:rPr>
              <w:t>Predominant</w:t>
            </w:r>
          </w:p>
        </w:tc>
        <w:tc>
          <w:tcPr>
            <w:tcW w:w="1984" w:type="dxa"/>
            <w:vAlign w:val="center"/>
          </w:tcPr>
          <w:p w14:paraId="77CB90F1" w14:textId="77777777" w:rsidR="00EB2B4E" w:rsidRPr="00762FE3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sz w:val="21"/>
              </w:rPr>
            </w:pPr>
            <w:r w:rsidRPr="00762FE3">
              <w:rPr>
                <w:rFonts w:ascii="Times New Roman" w:hAnsi="Times New Roman" w:cs="Times New Roman"/>
                <w:bCs/>
                <w:w w:val="105"/>
                <w:sz w:val="21"/>
              </w:rPr>
              <w:t>Endometrioid*</w:t>
            </w:r>
          </w:p>
        </w:tc>
        <w:tc>
          <w:tcPr>
            <w:tcW w:w="2835" w:type="dxa"/>
            <w:vAlign w:val="center"/>
          </w:tcPr>
          <w:p w14:paraId="57845660" w14:textId="77777777" w:rsidR="00EB2B4E" w:rsidRPr="00762FE3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sz w:val="21"/>
              </w:rPr>
            </w:pPr>
            <w:r w:rsidRPr="00762FE3">
              <w:rPr>
                <w:rFonts w:ascii="Times New Roman" w:hAnsi="Times New Roman" w:cs="Times New Roman"/>
                <w:bCs/>
                <w:w w:val="105"/>
                <w:sz w:val="21"/>
              </w:rPr>
              <w:t>IA (30% myometrial invasion)</w:t>
            </w:r>
          </w:p>
        </w:tc>
        <w:tc>
          <w:tcPr>
            <w:tcW w:w="3261" w:type="dxa"/>
            <w:vAlign w:val="center"/>
          </w:tcPr>
          <w:p w14:paraId="0AF27F37" w14:textId="4C0F4CE6" w:rsidR="00EB2B4E" w:rsidRPr="00762FE3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w w:val="105"/>
                <w:sz w:val="21"/>
              </w:rPr>
            </w:pPr>
            <w:r w:rsidRPr="00762FE3">
              <w:rPr>
                <w:rFonts w:ascii="Times New Roman" w:eastAsiaTheme="minorEastAsia" w:hAnsi="Times New Roman" w:cs="Times New Roman"/>
                <w:bCs/>
                <w:w w:val="105"/>
                <w:sz w:val="21"/>
                <w:lang w:eastAsia="zh-CN"/>
              </w:rPr>
              <w:t>TAH</w:t>
            </w:r>
            <w:r w:rsidR="00167C28">
              <w:rPr>
                <w:rFonts w:ascii="Times New Roman" w:eastAsiaTheme="minorEastAsia" w:hAnsi="Times New Roman" w:cs="Times New Roman"/>
                <w:bCs/>
                <w:w w:val="105"/>
                <w:sz w:val="21"/>
                <w:lang w:eastAsia="zh-CN"/>
              </w:rPr>
              <w:t xml:space="preserve"> </w:t>
            </w:r>
            <w:r w:rsidRPr="00762FE3">
              <w:rPr>
                <w:rFonts w:ascii="Times New Roman" w:eastAsiaTheme="minorEastAsia" w:hAnsi="Times New Roman" w:cs="Times New Roman"/>
                <w:bCs/>
                <w:w w:val="105"/>
                <w:sz w:val="21"/>
                <w:lang w:eastAsia="zh-CN"/>
              </w:rPr>
              <w:t>+</w:t>
            </w:r>
            <w:r w:rsidR="00167C28">
              <w:rPr>
                <w:rFonts w:ascii="Times New Roman" w:eastAsiaTheme="minorEastAsia" w:hAnsi="Times New Roman" w:cs="Times New Roman"/>
                <w:bCs/>
                <w:w w:val="105"/>
                <w:sz w:val="21"/>
                <w:lang w:eastAsia="zh-CN"/>
              </w:rPr>
              <w:t xml:space="preserve"> </w:t>
            </w:r>
            <w:r w:rsidRPr="00762FE3">
              <w:rPr>
                <w:rFonts w:ascii="Times New Roman" w:eastAsiaTheme="minorEastAsia" w:hAnsi="Times New Roman" w:cs="Times New Roman"/>
                <w:bCs/>
                <w:w w:val="105"/>
                <w:sz w:val="21"/>
                <w:lang w:eastAsia="zh-CN"/>
              </w:rPr>
              <w:t>BSO, total pelvic radiation, chemotherapy</w:t>
            </w:r>
          </w:p>
        </w:tc>
        <w:tc>
          <w:tcPr>
            <w:tcW w:w="1701" w:type="dxa"/>
            <w:vAlign w:val="center"/>
          </w:tcPr>
          <w:p w14:paraId="14070865" w14:textId="657F823B" w:rsidR="00EB2B4E" w:rsidRPr="00762FE3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w w:val="105"/>
                <w:sz w:val="21"/>
              </w:rPr>
            </w:pPr>
            <w:r w:rsidRPr="00762FE3">
              <w:rPr>
                <w:rFonts w:ascii="Times New Roman" w:eastAsiaTheme="minorEastAsia" w:hAnsi="Times New Roman" w:cs="Times New Roman"/>
                <w:bCs/>
                <w:w w:val="105"/>
                <w:sz w:val="21"/>
                <w:lang w:eastAsia="zh-CN"/>
              </w:rPr>
              <w:t>DOD,</w:t>
            </w:r>
            <w:r w:rsidR="007E09FB" w:rsidRPr="00762FE3">
              <w:rPr>
                <w:rFonts w:ascii="Times New Roman" w:eastAsiaTheme="minorEastAsia" w:hAnsi="Times New Roman" w:cs="Times New Roman"/>
                <w:bCs/>
                <w:w w:val="105"/>
                <w:sz w:val="21"/>
                <w:lang w:eastAsia="zh-CN"/>
              </w:rPr>
              <w:t xml:space="preserve"> </w:t>
            </w:r>
            <w:r w:rsidRPr="00762FE3">
              <w:rPr>
                <w:rFonts w:ascii="Times New Roman" w:eastAsiaTheme="minorEastAsia" w:hAnsi="Times New Roman" w:cs="Times New Roman"/>
                <w:bCs/>
                <w:w w:val="105"/>
                <w:sz w:val="21"/>
                <w:lang w:eastAsia="zh-CN"/>
              </w:rPr>
              <w:t xml:space="preserve">36 </w:t>
            </w:r>
            <w:proofErr w:type="spellStart"/>
            <w:r w:rsidRPr="00762FE3">
              <w:rPr>
                <w:rFonts w:ascii="Times New Roman" w:eastAsiaTheme="minorEastAsia" w:hAnsi="Times New Roman" w:cs="Times New Roman"/>
                <w:bCs/>
                <w:w w:val="105"/>
                <w:sz w:val="21"/>
                <w:lang w:eastAsia="zh-CN"/>
              </w:rPr>
              <w:t>mo</w:t>
            </w:r>
            <w:r w:rsidR="007E09FB" w:rsidRPr="00762FE3">
              <w:rPr>
                <w:rFonts w:ascii="Times New Roman" w:eastAsiaTheme="minorEastAsia" w:hAnsi="Times New Roman" w:cs="Times New Roman"/>
                <w:bCs/>
                <w:w w:val="105"/>
                <w:sz w:val="21"/>
                <w:lang w:eastAsia="zh-CN"/>
              </w:rPr>
              <w:t>n</w:t>
            </w:r>
            <w:proofErr w:type="spellEnd"/>
          </w:p>
        </w:tc>
      </w:tr>
      <w:tr w:rsidR="00A21EA0" w:rsidRPr="00A21EA0" w14:paraId="683A63EF" w14:textId="77777777" w:rsidTr="004155AD">
        <w:trPr>
          <w:cantSplit/>
          <w:trHeight w:val="567"/>
          <w:jc w:val="center"/>
        </w:trPr>
        <w:tc>
          <w:tcPr>
            <w:tcW w:w="1838" w:type="dxa"/>
            <w:vAlign w:val="center"/>
          </w:tcPr>
          <w:p w14:paraId="7B806556" w14:textId="77777777" w:rsidR="00EB2B4E" w:rsidRPr="00762FE3" w:rsidRDefault="00EB2B4E" w:rsidP="00A21EA0">
            <w:pPr>
              <w:pStyle w:val="TableParagraph"/>
              <w:spacing w:before="0"/>
              <w:ind w:firstLineChars="0" w:firstLine="0"/>
              <w:rPr>
                <w:rFonts w:ascii="Times New Roman" w:hAnsi="Times New Roman" w:cs="Times New Roman"/>
                <w:bCs/>
                <w:sz w:val="21"/>
              </w:rPr>
            </w:pPr>
            <w:r w:rsidRPr="00762FE3">
              <w:rPr>
                <w:rFonts w:ascii="Times New Roman" w:hAnsi="Times New Roman" w:cs="Times New Roman"/>
                <w:bCs/>
                <w:w w:val="105"/>
                <w:sz w:val="21"/>
              </w:rPr>
              <w:t xml:space="preserve">Jones </w:t>
            </w:r>
            <w:r w:rsidRPr="00762FE3">
              <w:rPr>
                <w:rFonts w:ascii="Times New Roman" w:hAnsi="Times New Roman" w:cs="Times New Roman"/>
                <w:bCs/>
                <w:i/>
                <w:iCs/>
                <w:w w:val="105"/>
                <w:sz w:val="21"/>
              </w:rPr>
              <w:t xml:space="preserve">et al. </w:t>
            </w:r>
            <w:r w:rsidRPr="00762FE3">
              <w:rPr>
                <w:rFonts w:ascii="Times New Roman" w:hAnsi="Times New Roman" w:cs="Times New Roman"/>
                <w:bCs/>
                <w:w w:val="105"/>
                <w:sz w:val="21"/>
              </w:rPr>
              <w:t>[2]</w:t>
            </w:r>
          </w:p>
        </w:tc>
        <w:tc>
          <w:tcPr>
            <w:tcW w:w="680" w:type="dxa"/>
            <w:vAlign w:val="center"/>
          </w:tcPr>
          <w:p w14:paraId="07BC993E" w14:textId="537A8BE8" w:rsidR="00EB2B4E" w:rsidRPr="00762FE3" w:rsidRDefault="00A21EA0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sz w:val="21"/>
              </w:rPr>
            </w:pPr>
            <w:r w:rsidRPr="00762FE3">
              <w:rPr>
                <w:rFonts w:ascii="Times New Roman" w:hAnsi="Times New Roman" w:cs="Times New Roman"/>
                <w:bCs/>
                <w:w w:val="105"/>
                <w:sz w:val="21"/>
              </w:rPr>
              <w:t>8</w:t>
            </w:r>
            <w:r w:rsidR="00EB2B4E" w:rsidRPr="00762FE3">
              <w:rPr>
                <w:rFonts w:ascii="Times New Roman" w:hAnsi="Times New Roman" w:cs="Times New Roman"/>
                <w:bCs/>
                <w:w w:val="105"/>
                <w:sz w:val="21"/>
              </w:rPr>
              <w:t>5</w:t>
            </w:r>
          </w:p>
        </w:tc>
        <w:tc>
          <w:tcPr>
            <w:tcW w:w="1418" w:type="dxa"/>
            <w:vAlign w:val="center"/>
          </w:tcPr>
          <w:p w14:paraId="694FA2E2" w14:textId="77777777" w:rsidR="00EB2B4E" w:rsidRPr="00762FE3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sz w:val="21"/>
              </w:rPr>
            </w:pPr>
            <w:r w:rsidRPr="00762FE3">
              <w:rPr>
                <w:rFonts w:ascii="Times New Roman" w:hAnsi="Times New Roman" w:cs="Times New Roman"/>
                <w:bCs/>
                <w:w w:val="105"/>
                <w:sz w:val="21"/>
              </w:rPr>
              <w:t>Vaginal bleeding</w:t>
            </w:r>
          </w:p>
        </w:tc>
        <w:tc>
          <w:tcPr>
            <w:tcW w:w="1446" w:type="dxa"/>
            <w:vAlign w:val="center"/>
          </w:tcPr>
          <w:p w14:paraId="2F289D42" w14:textId="77777777" w:rsidR="00EB2B4E" w:rsidRPr="00762FE3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sz w:val="21"/>
              </w:rPr>
            </w:pPr>
            <w:r w:rsidRPr="00762FE3">
              <w:rPr>
                <w:rFonts w:ascii="Times New Roman" w:hAnsi="Times New Roman" w:cs="Times New Roman"/>
                <w:bCs/>
                <w:w w:val="105"/>
                <w:sz w:val="21"/>
              </w:rPr>
              <w:t>Predominant</w:t>
            </w:r>
          </w:p>
        </w:tc>
        <w:tc>
          <w:tcPr>
            <w:tcW w:w="1984" w:type="dxa"/>
            <w:vAlign w:val="center"/>
          </w:tcPr>
          <w:p w14:paraId="4425A8B2" w14:textId="77777777" w:rsidR="00EB2B4E" w:rsidRPr="00762FE3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sz w:val="21"/>
              </w:rPr>
            </w:pPr>
            <w:r w:rsidRPr="00762FE3">
              <w:rPr>
                <w:rFonts w:ascii="Times New Roman" w:hAnsi="Times New Roman" w:cs="Times New Roman"/>
                <w:bCs/>
                <w:w w:val="105"/>
                <w:sz w:val="21"/>
              </w:rPr>
              <w:t>Endometrioid*</w:t>
            </w:r>
          </w:p>
        </w:tc>
        <w:tc>
          <w:tcPr>
            <w:tcW w:w="2835" w:type="dxa"/>
            <w:vAlign w:val="center"/>
          </w:tcPr>
          <w:p w14:paraId="73C58595" w14:textId="77777777" w:rsidR="00EB2B4E" w:rsidRPr="00762FE3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sz w:val="21"/>
              </w:rPr>
            </w:pPr>
            <w:r w:rsidRPr="00762FE3">
              <w:rPr>
                <w:rFonts w:ascii="Times New Roman" w:hAnsi="Times New Roman" w:cs="Times New Roman"/>
                <w:bCs/>
                <w:w w:val="105"/>
                <w:sz w:val="21"/>
              </w:rPr>
              <w:t>IIIA (left adnexal involvement)</w:t>
            </w:r>
          </w:p>
        </w:tc>
        <w:tc>
          <w:tcPr>
            <w:tcW w:w="3261" w:type="dxa"/>
            <w:vAlign w:val="center"/>
          </w:tcPr>
          <w:p w14:paraId="7BA2ABEC" w14:textId="39AD3F23" w:rsidR="00EB2B4E" w:rsidRPr="00762FE3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w w:val="105"/>
                <w:sz w:val="21"/>
              </w:rPr>
            </w:pPr>
            <w:r w:rsidRPr="00762FE3">
              <w:rPr>
                <w:rFonts w:ascii="Times New Roman" w:eastAsiaTheme="minorEastAsia" w:hAnsi="Times New Roman" w:cs="Times New Roman"/>
                <w:bCs/>
                <w:w w:val="105"/>
                <w:sz w:val="21"/>
                <w:lang w:eastAsia="zh-CN"/>
              </w:rPr>
              <w:t>TAH</w:t>
            </w:r>
            <w:r w:rsidR="00167C28">
              <w:rPr>
                <w:rFonts w:ascii="Times New Roman" w:eastAsiaTheme="minorEastAsia" w:hAnsi="Times New Roman" w:cs="Times New Roman"/>
                <w:bCs/>
                <w:w w:val="105"/>
                <w:sz w:val="21"/>
                <w:lang w:eastAsia="zh-CN"/>
              </w:rPr>
              <w:t xml:space="preserve"> </w:t>
            </w:r>
            <w:r w:rsidRPr="00762FE3">
              <w:rPr>
                <w:rFonts w:ascii="Times New Roman" w:eastAsiaTheme="minorEastAsia" w:hAnsi="Times New Roman" w:cs="Times New Roman"/>
                <w:bCs/>
                <w:w w:val="105"/>
                <w:sz w:val="21"/>
                <w:lang w:eastAsia="zh-CN"/>
              </w:rPr>
              <w:t>+</w:t>
            </w:r>
            <w:r w:rsidR="00167C28">
              <w:rPr>
                <w:rFonts w:ascii="Times New Roman" w:eastAsiaTheme="minorEastAsia" w:hAnsi="Times New Roman" w:cs="Times New Roman"/>
                <w:bCs/>
                <w:w w:val="105"/>
                <w:sz w:val="21"/>
                <w:lang w:eastAsia="zh-CN"/>
              </w:rPr>
              <w:t xml:space="preserve"> </w:t>
            </w:r>
            <w:r w:rsidRPr="00762FE3">
              <w:rPr>
                <w:rFonts w:ascii="Times New Roman" w:eastAsiaTheme="minorEastAsia" w:hAnsi="Times New Roman" w:cs="Times New Roman"/>
                <w:bCs/>
                <w:w w:val="105"/>
                <w:sz w:val="21"/>
                <w:lang w:eastAsia="zh-CN"/>
              </w:rPr>
              <w:t>BSO</w:t>
            </w:r>
          </w:p>
        </w:tc>
        <w:tc>
          <w:tcPr>
            <w:tcW w:w="1701" w:type="dxa"/>
            <w:vAlign w:val="center"/>
          </w:tcPr>
          <w:p w14:paraId="2AAA743F" w14:textId="7FAE478F" w:rsidR="00EB2B4E" w:rsidRPr="00762FE3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w w:val="105"/>
                <w:sz w:val="21"/>
              </w:rPr>
            </w:pPr>
            <w:r w:rsidRPr="00762FE3">
              <w:rPr>
                <w:rFonts w:ascii="Times New Roman" w:eastAsiaTheme="minorEastAsia" w:hAnsi="Times New Roman" w:cs="Times New Roman"/>
                <w:bCs/>
                <w:w w:val="105"/>
                <w:sz w:val="21"/>
                <w:lang w:eastAsia="zh-CN"/>
              </w:rPr>
              <w:t>DOD,</w:t>
            </w:r>
            <w:r w:rsidR="007E09FB" w:rsidRPr="00762FE3">
              <w:rPr>
                <w:rFonts w:ascii="Times New Roman" w:eastAsiaTheme="minorEastAsia" w:hAnsi="Times New Roman" w:cs="Times New Roman"/>
                <w:bCs/>
                <w:w w:val="105"/>
                <w:sz w:val="21"/>
                <w:lang w:eastAsia="zh-CN"/>
              </w:rPr>
              <w:t xml:space="preserve"> </w:t>
            </w:r>
            <w:r w:rsidRPr="00762FE3">
              <w:rPr>
                <w:rFonts w:ascii="Times New Roman" w:eastAsiaTheme="minorEastAsia" w:hAnsi="Times New Roman" w:cs="Times New Roman"/>
                <w:bCs/>
                <w:w w:val="105"/>
                <w:sz w:val="21"/>
                <w:lang w:eastAsia="zh-CN"/>
              </w:rPr>
              <w:t xml:space="preserve">6 </w:t>
            </w:r>
            <w:proofErr w:type="spellStart"/>
            <w:r w:rsidRPr="00762FE3">
              <w:rPr>
                <w:rFonts w:ascii="Times New Roman" w:eastAsiaTheme="minorEastAsia" w:hAnsi="Times New Roman" w:cs="Times New Roman"/>
                <w:bCs/>
                <w:w w:val="105"/>
                <w:sz w:val="21"/>
                <w:lang w:eastAsia="zh-CN"/>
              </w:rPr>
              <w:t>mo</w:t>
            </w:r>
            <w:r w:rsidR="007E09FB" w:rsidRPr="00762FE3">
              <w:rPr>
                <w:rFonts w:ascii="Times New Roman" w:eastAsiaTheme="minorEastAsia" w:hAnsi="Times New Roman" w:cs="Times New Roman"/>
                <w:bCs/>
                <w:w w:val="105"/>
                <w:sz w:val="21"/>
                <w:lang w:eastAsia="zh-CN"/>
              </w:rPr>
              <w:t>n</w:t>
            </w:r>
            <w:proofErr w:type="spellEnd"/>
          </w:p>
        </w:tc>
      </w:tr>
      <w:tr w:rsidR="00A21EA0" w:rsidRPr="00A21EA0" w14:paraId="503FD109" w14:textId="77777777" w:rsidTr="004155AD">
        <w:trPr>
          <w:cantSplit/>
          <w:trHeight w:val="567"/>
          <w:jc w:val="center"/>
        </w:trPr>
        <w:tc>
          <w:tcPr>
            <w:tcW w:w="1838" w:type="dxa"/>
            <w:vAlign w:val="center"/>
          </w:tcPr>
          <w:p w14:paraId="2318B9DE" w14:textId="77777777" w:rsidR="00EB2B4E" w:rsidRPr="00762FE3" w:rsidRDefault="00EB2B4E" w:rsidP="00A21EA0">
            <w:pPr>
              <w:pStyle w:val="TableParagraph"/>
              <w:spacing w:before="0"/>
              <w:ind w:firstLineChars="0" w:firstLine="0"/>
              <w:rPr>
                <w:rFonts w:ascii="Times New Roman" w:hAnsi="Times New Roman" w:cs="Times New Roman"/>
                <w:bCs/>
                <w:sz w:val="21"/>
              </w:rPr>
            </w:pPr>
            <w:r w:rsidRPr="00762FE3">
              <w:rPr>
                <w:rFonts w:ascii="Times New Roman" w:hAnsi="Times New Roman" w:cs="Times New Roman"/>
                <w:bCs/>
                <w:w w:val="105"/>
                <w:sz w:val="21"/>
              </w:rPr>
              <w:t xml:space="preserve">Jones </w:t>
            </w:r>
            <w:r w:rsidRPr="00762FE3">
              <w:rPr>
                <w:rFonts w:ascii="Times New Roman" w:hAnsi="Times New Roman" w:cs="Times New Roman"/>
                <w:bCs/>
                <w:i/>
                <w:iCs/>
                <w:w w:val="105"/>
                <w:sz w:val="21"/>
              </w:rPr>
              <w:t xml:space="preserve">et al. </w:t>
            </w:r>
            <w:r w:rsidRPr="00762FE3">
              <w:rPr>
                <w:rFonts w:ascii="Times New Roman" w:hAnsi="Times New Roman" w:cs="Times New Roman"/>
                <w:bCs/>
                <w:w w:val="105"/>
                <w:sz w:val="21"/>
              </w:rPr>
              <w:t>[2]</w:t>
            </w:r>
          </w:p>
        </w:tc>
        <w:tc>
          <w:tcPr>
            <w:tcW w:w="680" w:type="dxa"/>
            <w:vAlign w:val="center"/>
          </w:tcPr>
          <w:p w14:paraId="069F3EA9" w14:textId="1F562511" w:rsidR="00EB2B4E" w:rsidRPr="00762FE3" w:rsidRDefault="00A21EA0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sz w:val="21"/>
              </w:rPr>
            </w:pPr>
            <w:r w:rsidRPr="00762FE3">
              <w:rPr>
                <w:rFonts w:ascii="Times New Roman" w:hAnsi="Times New Roman" w:cs="Times New Roman"/>
                <w:bCs/>
                <w:w w:val="105"/>
                <w:sz w:val="21"/>
              </w:rPr>
              <w:t>6</w:t>
            </w:r>
            <w:r w:rsidR="00EB2B4E" w:rsidRPr="00762FE3">
              <w:rPr>
                <w:rFonts w:ascii="Times New Roman" w:hAnsi="Times New Roman" w:cs="Times New Roman"/>
                <w:bCs/>
                <w:w w:val="105"/>
                <w:sz w:val="21"/>
              </w:rPr>
              <w:t>3</w:t>
            </w:r>
          </w:p>
        </w:tc>
        <w:tc>
          <w:tcPr>
            <w:tcW w:w="1418" w:type="dxa"/>
            <w:vAlign w:val="center"/>
          </w:tcPr>
          <w:p w14:paraId="26339809" w14:textId="77777777" w:rsidR="00EB2B4E" w:rsidRPr="00762FE3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sz w:val="21"/>
              </w:rPr>
            </w:pPr>
            <w:r w:rsidRPr="00762FE3">
              <w:rPr>
                <w:rFonts w:ascii="Times New Roman" w:hAnsi="Times New Roman" w:cs="Times New Roman"/>
                <w:bCs/>
                <w:w w:val="105"/>
                <w:sz w:val="21"/>
              </w:rPr>
              <w:t>Vaginal bleeding</w:t>
            </w:r>
          </w:p>
        </w:tc>
        <w:tc>
          <w:tcPr>
            <w:tcW w:w="1446" w:type="dxa"/>
            <w:vAlign w:val="center"/>
          </w:tcPr>
          <w:p w14:paraId="245C656B" w14:textId="77777777" w:rsidR="00EB2B4E" w:rsidRPr="00762FE3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sz w:val="21"/>
              </w:rPr>
            </w:pPr>
            <w:r w:rsidRPr="00762FE3">
              <w:rPr>
                <w:rFonts w:ascii="Times New Roman" w:hAnsi="Times New Roman" w:cs="Times New Roman"/>
                <w:bCs/>
                <w:w w:val="110"/>
                <w:sz w:val="21"/>
              </w:rPr>
              <w:t>15%</w:t>
            </w:r>
          </w:p>
        </w:tc>
        <w:tc>
          <w:tcPr>
            <w:tcW w:w="1984" w:type="dxa"/>
            <w:vAlign w:val="center"/>
          </w:tcPr>
          <w:p w14:paraId="07AB6CAD" w14:textId="77777777" w:rsidR="00EB2B4E" w:rsidRPr="00762FE3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sz w:val="21"/>
              </w:rPr>
            </w:pPr>
            <w:r w:rsidRPr="00762FE3">
              <w:rPr>
                <w:rFonts w:ascii="Times New Roman" w:hAnsi="Times New Roman" w:cs="Times New Roman"/>
                <w:bCs/>
                <w:w w:val="105"/>
                <w:sz w:val="21"/>
              </w:rPr>
              <w:t>Endometrioid*</w:t>
            </w:r>
          </w:p>
        </w:tc>
        <w:tc>
          <w:tcPr>
            <w:tcW w:w="2835" w:type="dxa"/>
            <w:vAlign w:val="center"/>
          </w:tcPr>
          <w:p w14:paraId="5674E22B" w14:textId="77777777" w:rsidR="00EB2B4E" w:rsidRPr="00762FE3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sz w:val="21"/>
              </w:rPr>
            </w:pPr>
            <w:r w:rsidRPr="00762FE3">
              <w:rPr>
                <w:rFonts w:ascii="Times New Roman" w:hAnsi="Times New Roman" w:cs="Times New Roman"/>
                <w:bCs/>
                <w:w w:val="105"/>
                <w:sz w:val="21"/>
              </w:rPr>
              <w:t xml:space="preserve">IVB (metastases to ovaries, </w:t>
            </w:r>
            <w:proofErr w:type="spellStart"/>
            <w:r w:rsidRPr="00762FE3">
              <w:rPr>
                <w:rFonts w:ascii="Times New Roman" w:hAnsi="Times New Roman" w:cs="Times New Roman"/>
                <w:bCs/>
                <w:w w:val="105"/>
                <w:sz w:val="21"/>
              </w:rPr>
              <w:t>omentum</w:t>
            </w:r>
            <w:proofErr w:type="spellEnd"/>
            <w:r w:rsidRPr="00762FE3">
              <w:rPr>
                <w:rFonts w:ascii="Times New Roman" w:hAnsi="Times New Roman" w:cs="Times New Roman"/>
                <w:bCs/>
                <w:w w:val="105"/>
                <w:sz w:val="21"/>
              </w:rPr>
              <w:t>)</w:t>
            </w:r>
          </w:p>
        </w:tc>
        <w:tc>
          <w:tcPr>
            <w:tcW w:w="3261" w:type="dxa"/>
            <w:vAlign w:val="center"/>
          </w:tcPr>
          <w:p w14:paraId="5D1563BC" w14:textId="52CB53E1" w:rsidR="00EB2B4E" w:rsidRPr="00762FE3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w w:val="105"/>
                <w:sz w:val="21"/>
              </w:rPr>
            </w:pPr>
            <w:r w:rsidRPr="00762FE3">
              <w:rPr>
                <w:rFonts w:ascii="Times New Roman" w:eastAsiaTheme="minorEastAsia" w:hAnsi="Times New Roman" w:cs="Times New Roman"/>
                <w:bCs/>
                <w:w w:val="105"/>
                <w:sz w:val="21"/>
                <w:lang w:eastAsia="zh-CN"/>
              </w:rPr>
              <w:t>TAH</w:t>
            </w:r>
            <w:r w:rsidR="00167C28">
              <w:rPr>
                <w:rFonts w:ascii="Times New Roman" w:eastAsiaTheme="minorEastAsia" w:hAnsi="Times New Roman" w:cs="Times New Roman"/>
                <w:bCs/>
                <w:w w:val="105"/>
                <w:sz w:val="21"/>
                <w:lang w:eastAsia="zh-CN"/>
              </w:rPr>
              <w:t xml:space="preserve"> </w:t>
            </w:r>
            <w:r w:rsidRPr="00762FE3">
              <w:rPr>
                <w:rFonts w:ascii="Times New Roman" w:eastAsiaTheme="minorEastAsia" w:hAnsi="Times New Roman" w:cs="Times New Roman"/>
                <w:bCs/>
                <w:w w:val="105"/>
                <w:sz w:val="21"/>
                <w:lang w:eastAsia="zh-CN"/>
              </w:rPr>
              <w:t>+</w:t>
            </w:r>
            <w:r w:rsidR="00167C28">
              <w:rPr>
                <w:rFonts w:ascii="Times New Roman" w:eastAsiaTheme="minorEastAsia" w:hAnsi="Times New Roman" w:cs="Times New Roman"/>
                <w:bCs/>
                <w:w w:val="105"/>
                <w:sz w:val="21"/>
                <w:lang w:eastAsia="zh-CN"/>
              </w:rPr>
              <w:t xml:space="preserve"> </w:t>
            </w:r>
            <w:r w:rsidRPr="00762FE3">
              <w:rPr>
                <w:rFonts w:ascii="Times New Roman" w:eastAsiaTheme="minorEastAsia" w:hAnsi="Times New Roman" w:cs="Times New Roman"/>
                <w:bCs/>
                <w:w w:val="105"/>
                <w:sz w:val="21"/>
                <w:lang w:eastAsia="zh-CN"/>
              </w:rPr>
              <w:t>BSO, omentectomy, total pelvic radiation</w:t>
            </w:r>
          </w:p>
        </w:tc>
        <w:tc>
          <w:tcPr>
            <w:tcW w:w="1701" w:type="dxa"/>
            <w:vAlign w:val="center"/>
          </w:tcPr>
          <w:p w14:paraId="18A01484" w14:textId="7606E077" w:rsidR="00EB2B4E" w:rsidRPr="00762FE3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w w:val="105"/>
                <w:sz w:val="21"/>
              </w:rPr>
            </w:pPr>
            <w:r w:rsidRPr="00762FE3">
              <w:rPr>
                <w:rFonts w:ascii="Times New Roman" w:eastAsiaTheme="minorEastAsia" w:hAnsi="Times New Roman" w:cs="Times New Roman"/>
                <w:bCs/>
                <w:w w:val="105"/>
                <w:sz w:val="21"/>
                <w:lang w:eastAsia="zh-CN"/>
              </w:rPr>
              <w:t>DOD,</w:t>
            </w:r>
            <w:r w:rsidR="007E09FB" w:rsidRPr="00762FE3">
              <w:rPr>
                <w:rFonts w:ascii="Times New Roman" w:eastAsiaTheme="minorEastAsia" w:hAnsi="Times New Roman" w:cs="Times New Roman"/>
                <w:bCs/>
                <w:w w:val="105"/>
                <w:sz w:val="21"/>
                <w:lang w:eastAsia="zh-CN"/>
              </w:rPr>
              <w:t xml:space="preserve"> </w:t>
            </w:r>
            <w:r w:rsidRPr="00762FE3">
              <w:rPr>
                <w:rFonts w:ascii="Times New Roman" w:eastAsiaTheme="minorEastAsia" w:hAnsi="Times New Roman" w:cs="Times New Roman"/>
                <w:bCs/>
                <w:w w:val="105"/>
                <w:sz w:val="21"/>
                <w:lang w:eastAsia="zh-CN"/>
              </w:rPr>
              <w:t xml:space="preserve">5 </w:t>
            </w:r>
            <w:proofErr w:type="spellStart"/>
            <w:r w:rsidRPr="00762FE3">
              <w:rPr>
                <w:rFonts w:ascii="Times New Roman" w:eastAsiaTheme="minorEastAsia" w:hAnsi="Times New Roman" w:cs="Times New Roman"/>
                <w:bCs/>
                <w:w w:val="105"/>
                <w:sz w:val="21"/>
                <w:lang w:eastAsia="zh-CN"/>
              </w:rPr>
              <w:t>mo</w:t>
            </w:r>
            <w:r w:rsidR="007E09FB" w:rsidRPr="00762FE3">
              <w:rPr>
                <w:rFonts w:ascii="Times New Roman" w:eastAsiaTheme="minorEastAsia" w:hAnsi="Times New Roman" w:cs="Times New Roman"/>
                <w:bCs/>
                <w:w w:val="105"/>
                <w:sz w:val="21"/>
                <w:lang w:eastAsia="zh-CN"/>
              </w:rPr>
              <w:t>n</w:t>
            </w:r>
            <w:proofErr w:type="spellEnd"/>
          </w:p>
        </w:tc>
      </w:tr>
      <w:tr w:rsidR="00A21EA0" w:rsidRPr="00A21EA0" w14:paraId="6BE6D11B" w14:textId="77777777" w:rsidTr="004155AD">
        <w:trPr>
          <w:cantSplit/>
          <w:trHeight w:val="567"/>
          <w:jc w:val="center"/>
        </w:trPr>
        <w:tc>
          <w:tcPr>
            <w:tcW w:w="1838" w:type="dxa"/>
            <w:vAlign w:val="center"/>
          </w:tcPr>
          <w:p w14:paraId="3B43323E" w14:textId="77777777" w:rsidR="00EB2B4E" w:rsidRPr="00762FE3" w:rsidRDefault="00EB2B4E" w:rsidP="00A21EA0">
            <w:pPr>
              <w:pStyle w:val="TableParagraph"/>
              <w:spacing w:before="0"/>
              <w:ind w:firstLineChars="0" w:firstLine="0"/>
              <w:rPr>
                <w:rFonts w:ascii="Times New Roman" w:hAnsi="Times New Roman" w:cs="Times New Roman"/>
                <w:bCs/>
                <w:sz w:val="21"/>
              </w:rPr>
            </w:pPr>
            <w:r w:rsidRPr="00762FE3">
              <w:rPr>
                <w:rFonts w:ascii="Times New Roman" w:hAnsi="Times New Roman" w:cs="Times New Roman"/>
                <w:bCs/>
                <w:w w:val="105"/>
                <w:sz w:val="21"/>
              </w:rPr>
              <w:t xml:space="preserve">Jones </w:t>
            </w:r>
            <w:r w:rsidRPr="00762FE3">
              <w:rPr>
                <w:rFonts w:ascii="Times New Roman" w:hAnsi="Times New Roman" w:cs="Times New Roman"/>
                <w:bCs/>
                <w:i/>
                <w:iCs/>
                <w:w w:val="105"/>
                <w:sz w:val="21"/>
              </w:rPr>
              <w:t xml:space="preserve">et al. </w:t>
            </w:r>
            <w:r w:rsidRPr="00762FE3">
              <w:rPr>
                <w:rFonts w:ascii="Times New Roman" w:hAnsi="Times New Roman" w:cs="Times New Roman"/>
                <w:bCs/>
                <w:w w:val="105"/>
                <w:sz w:val="21"/>
              </w:rPr>
              <w:t>[2]</w:t>
            </w:r>
          </w:p>
        </w:tc>
        <w:tc>
          <w:tcPr>
            <w:tcW w:w="680" w:type="dxa"/>
            <w:vAlign w:val="center"/>
          </w:tcPr>
          <w:p w14:paraId="1BEB448D" w14:textId="46D8B23A" w:rsidR="00EB2B4E" w:rsidRPr="00762FE3" w:rsidRDefault="00A21EA0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sz w:val="21"/>
              </w:rPr>
            </w:pPr>
            <w:r w:rsidRPr="00762FE3">
              <w:rPr>
                <w:rFonts w:ascii="Times New Roman" w:hAnsi="Times New Roman" w:cs="Times New Roman"/>
                <w:bCs/>
                <w:w w:val="105"/>
                <w:sz w:val="21"/>
              </w:rPr>
              <w:t>7</w:t>
            </w:r>
            <w:r w:rsidR="00EB2B4E" w:rsidRPr="00762FE3">
              <w:rPr>
                <w:rFonts w:ascii="Times New Roman" w:hAnsi="Times New Roman" w:cs="Times New Roman"/>
                <w:bCs/>
                <w:w w:val="105"/>
                <w:sz w:val="21"/>
              </w:rPr>
              <w:t>1</w:t>
            </w:r>
          </w:p>
        </w:tc>
        <w:tc>
          <w:tcPr>
            <w:tcW w:w="1418" w:type="dxa"/>
            <w:vAlign w:val="center"/>
          </w:tcPr>
          <w:p w14:paraId="2BB18866" w14:textId="77777777" w:rsidR="00EB2B4E" w:rsidRPr="00762FE3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sz w:val="21"/>
              </w:rPr>
            </w:pPr>
            <w:r w:rsidRPr="00762FE3">
              <w:rPr>
                <w:rFonts w:ascii="Times New Roman" w:hAnsi="Times New Roman" w:cs="Times New Roman"/>
                <w:bCs/>
                <w:w w:val="105"/>
                <w:sz w:val="21"/>
              </w:rPr>
              <w:t>Vaginal bleeding</w:t>
            </w:r>
          </w:p>
        </w:tc>
        <w:tc>
          <w:tcPr>
            <w:tcW w:w="1446" w:type="dxa"/>
            <w:vAlign w:val="center"/>
          </w:tcPr>
          <w:p w14:paraId="54CA8D37" w14:textId="77777777" w:rsidR="00EB2B4E" w:rsidRPr="00762FE3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sz w:val="21"/>
              </w:rPr>
            </w:pPr>
            <w:r w:rsidRPr="00762FE3">
              <w:rPr>
                <w:rFonts w:ascii="Times New Roman" w:hAnsi="Times New Roman" w:cs="Times New Roman"/>
                <w:bCs/>
                <w:w w:val="105"/>
                <w:sz w:val="21"/>
              </w:rPr>
              <w:t>Predominant</w:t>
            </w:r>
          </w:p>
        </w:tc>
        <w:tc>
          <w:tcPr>
            <w:tcW w:w="1984" w:type="dxa"/>
            <w:vAlign w:val="center"/>
          </w:tcPr>
          <w:p w14:paraId="799860DA" w14:textId="77777777" w:rsidR="00EB2B4E" w:rsidRPr="00762FE3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sz w:val="21"/>
              </w:rPr>
            </w:pPr>
            <w:r w:rsidRPr="00762FE3">
              <w:rPr>
                <w:rFonts w:ascii="Times New Roman" w:hAnsi="Times New Roman" w:cs="Times New Roman"/>
                <w:bCs/>
                <w:w w:val="105"/>
                <w:sz w:val="21"/>
              </w:rPr>
              <w:t>Endometrioid*</w:t>
            </w:r>
          </w:p>
        </w:tc>
        <w:tc>
          <w:tcPr>
            <w:tcW w:w="2835" w:type="dxa"/>
            <w:vAlign w:val="center"/>
          </w:tcPr>
          <w:p w14:paraId="65C87E48" w14:textId="77777777" w:rsidR="00EB2B4E" w:rsidRPr="00762FE3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sz w:val="21"/>
              </w:rPr>
            </w:pPr>
            <w:r w:rsidRPr="00762FE3">
              <w:rPr>
                <w:rFonts w:ascii="Times New Roman" w:hAnsi="Times New Roman" w:cs="Times New Roman"/>
                <w:bCs/>
                <w:w w:val="105"/>
                <w:sz w:val="21"/>
              </w:rPr>
              <w:t>IVB (metastasis to appendiceal serosa)</w:t>
            </w:r>
          </w:p>
        </w:tc>
        <w:tc>
          <w:tcPr>
            <w:tcW w:w="3261" w:type="dxa"/>
            <w:vAlign w:val="center"/>
          </w:tcPr>
          <w:p w14:paraId="57A1905C" w14:textId="7136A3A6" w:rsidR="00EB2B4E" w:rsidRPr="00762FE3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w w:val="105"/>
                <w:sz w:val="21"/>
              </w:rPr>
            </w:pPr>
            <w:r w:rsidRPr="00762FE3">
              <w:rPr>
                <w:rFonts w:ascii="Times New Roman" w:eastAsiaTheme="minorEastAsia" w:hAnsi="Times New Roman" w:cs="Times New Roman"/>
                <w:bCs/>
                <w:w w:val="105"/>
                <w:sz w:val="21"/>
                <w:lang w:eastAsia="zh-CN"/>
              </w:rPr>
              <w:t>TAH</w:t>
            </w:r>
            <w:r w:rsidR="00167C28">
              <w:rPr>
                <w:rFonts w:ascii="Times New Roman" w:eastAsiaTheme="minorEastAsia" w:hAnsi="Times New Roman" w:cs="Times New Roman"/>
                <w:bCs/>
                <w:w w:val="105"/>
                <w:sz w:val="21"/>
                <w:lang w:eastAsia="zh-CN"/>
              </w:rPr>
              <w:t xml:space="preserve"> </w:t>
            </w:r>
            <w:r w:rsidRPr="00762FE3">
              <w:rPr>
                <w:rFonts w:ascii="Times New Roman" w:eastAsiaTheme="minorEastAsia" w:hAnsi="Times New Roman" w:cs="Times New Roman"/>
                <w:bCs/>
                <w:w w:val="105"/>
                <w:sz w:val="21"/>
                <w:lang w:eastAsia="zh-CN"/>
              </w:rPr>
              <w:t>+</w:t>
            </w:r>
            <w:r w:rsidR="00167C28">
              <w:rPr>
                <w:rFonts w:ascii="Times New Roman" w:eastAsiaTheme="minorEastAsia" w:hAnsi="Times New Roman" w:cs="Times New Roman"/>
                <w:bCs/>
                <w:w w:val="105"/>
                <w:sz w:val="21"/>
                <w:lang w:eastAsia="zh-CN"/>
              </w:rPr>
              <w:t xml:space="preserve"> </w:t>
            </w:r>
            <w:r w:rsidRPr="00762FE3">
              <w:rPr>
                <w:rFonts w:ascii="Times New Roman" w:eastAsiaTheme="minorEastAsia" w:hAnsi="Times New Roman" w:cs="Times New Roman"/>
                <w:bCs/>
                <w:w w:val="105"/>
                <w:sz w:val="21"/>
                <w:lang w:eastAsia="zh-CN"/>
              </w:rPr>
              <w:t>BSO, omentectomy, total pelvic radiation</w:t>
            </w:r>
          </w:p>
        </w:tc>
        <w:tc>
          <w:tcPr>
            <w:tcW w:w="1701" w:type="dxa"/>
            <w:vAlign w:val="center"/>
          </w:tcPr>
          <w:p w14:paraId="6C2BEB17" w14:textId="649878F8" w:rsidR="00EB2B4E" w:rsidRPr="00762FE3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w w:val="105"/>
                <w:sz w:val="21"/>
              </w:rPr>
            </w:pPr>
            <w:r w:rsidRPr="00762FE3">
              <w:rPr>
                <w:rFonts w:ascii="Times New Roman" w:eastAsiaTheme="minorEastAsia" w:hAnsi="Times New Roman" w:cs="Times New Roman"/>
                <w:bCs/>
                <w:w w:val="105"/>
                <w:sz w:val="21"/>
                <w:lang w:eastAsia="zh-CN"/>
              </w:rPr>
              <w:t>AWD,</w:t>
            </w:r>
            <w:r w:rsidR="007E09FB" w:rsidRPr="00762FE3">
              <w:rPr>
                <w:rFonts w:ascii="Times New Roman" w:eastAsiaTheme="minorEastAsia" w:hAnsi="Times New Roman" w:cs="Times New Roman"/>
                <w:bCs/>
                <w:w w:val="105"/>
                <w:sz w:val="21"/>
                <w:lang w:eastAsia="zh-CN"/>
              </w:rPr>
              <w:t xml:space="preserve"> </w:t>
            </w:r>
            <w:r w:rsidRPr="00762FE3">
              <w:rPr>
                <w:rFonts w:ascii="Times New Roman" w:eastAsiaTheme="minorEastAsia" w:hAnsi="Times New Roman" w:cs="Times New Roman"/>
                <w:bCs/>
                <w:w w:val="105"/>
                <w:sz w:val="21"/>
                <w:lang w:eastAsia="zh-CN"/>
              </w:rPr>
              <w:t xml:space="preserve">12 </w:t>
            </w:r>
            <w:proofErr w:type="spellStart"/>
            <w:r w:rsidRPr="00762FE3">
              <w:rPr>
                <w:rFonts w:ascii="Times New Roman" w:eastAsiaTheme="minorEastAsia" w:hAnsi="Times New Roman" w:cs="Times New Roman"/>
                <w:bCs/>
                <w:w w:val="105"/>
                <w:sz w:val="21"/>
                <w:lang w:eastAsia="zh-CN"/>
              </w:rPr>
              <w:t>mo</w:t>
            </w:r>
            <w:r w:rsidR="007E09FB" w:rsidRPr="00762FE3">
              <w:rPr>
                <w:rFonts w:ascii="Times New Roman" w:eastAsiaTheme="minorEastAsia" w:hAnsi="Times New Roman" w:cs="Times New Roman"/>
                <w:bCs/>
                <w:w w:val="105"/>
                <w:sz w:val="21"/>
                <w:lang w:eastAsia="zh-CN"/>
              </w:rPr>
              <w:t>n</w:t>
            </w:r>
            <w:proofErr w:type="spellEnd"/>
          </w:p>
        </w:tc>
      </w:tr>
      <w:tr w:rsidR="00A21EA0" w:rsidRPr="00A21EA0" w14:paraId="79EA575E" w14:textId="77777777" w:rsidTr="004155AD">
        <w:trPr>
          <w:cantSplit/>
          <w:trHeight w:val="567"/>
          <w:jc w:val="center"/>
        </w:trPr>
        <w:tc>
          <w:tcPr>
            <w:tcW w:w="1838" w:type="dxa"/>
            <w:vAlign w:val="center"/>
          </w:tcPr>
          <w:p w14:paraId="10F0ED7A" w14:textId="77777777" w:rsidR="00EB2B4E" w:rsidRPr="00762FE3" w:rsidRDefault="00EB2B4E" w:rsidP="00A21EA0">
            <w:pPr>
              <w:pStyle w:val="TableParagraph"/>
              <w:spacing w:before="0"/>
              <w:ind w:firstLineChars="0" w:firstLine="0"/>
              <w:rPr>
                <w:rFonts w:ascii="Times New Roman" w:hAnsi="Times New Roman" w:cs="Times New Roman"/>
                <w:bCs/>
                <w:sz w:val="21"/>
              </w:rPr>
            </w:pPr>
            <w:r w:rsidRPr="00762FE3">
              <w:rPr>
                <w:rFonts w:ascii="Times New Roman" w:hAnsi="Times New Roman" w:cs="Times New Roman"/>
                <w:bCs/>
                <w:w w:val="105"/>
                <w:sz w:val="21"/>
              </w:rPr>
              <w:t>Mardi</w:t>
            </w:r>
            <w:r w:rsidRPr="00762FE3">
              <w:rPr>
                <w:rFonts w:ascii="Times New Roman" w:hAnsi="Times New Roman" w:cs="Times New Roman"/>
                <w:bCs/>
                <w:i/>
                <w:iCs/>
                <w:w w:val="105"/>
                <w:sz w:val="21"/>
              </w:rPr>
              <w:t xml:space="preserve"> et al. </w:t>
            </w:r>
            <w:r w:rsidRPr="00762FE3">
              <w:rPr>
                <w:rFonts w:ascii="Times New Roman" w:hAnsi="Times New Roman" w:cs="Times New Roman"/>
                <w:bCs/>
                <w:w w:val="105"/>
                <w:sz w:val="21"/>
              </w:rPr>
              <w:t>[3]</w:t>
            </w:r>
          </w:p>
        </w:tc>
        <w:tc>
          <w:tcPr>
            <w:tcW w:w="680" w:type="dxa"/>
            <w:vAlign w:val="center"/>
          </w:tcPr>
          <w:p w14:paraId="05D30DC2" w14:textId="0209BCF9" w:rsidR="00EB2B4E" w:rsidRPr="00762FE3" w:rsidRDefault="00A21EA0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sz w:val="21"/>
              </w:rPr>
            </w:pPr>
            <w:r w:rsidRPr="00762FE3">
              <w:rPr>
                <w:rFonts w:ascii="Times New Roman" w:hAnsi="Times New Roman" w:cs="Times New Roman"/>
                <w:bCs/>
                <w:w w:val="105"/>
                <w:sz w:val="21"/>
              </w:rPr>
              <w:t>7</w:t>
            </w:r>
            <w:r w:rsidR="00EB2B4E" w:rsidRPr="00762FE3">
              <w:rPr>
                <w:rFonts w:ascii="Times New Roman" w:hAnsi="Times New Roman" w:cs="Times New Roman"/>
                <w:bCs/>
                <w:w w:val="105"/>
                <w:sz w:val="21"/>
              </w:rPr>
              <w:t>0</w:t>
            </w:r>
          </w:p>
        </w:tc>
        <w:tc>
          <w:tcPr>
            <w:tcW w:w="1418" w:type="dxa"/>
            <w:vAlign w:val="center"/>
          </w:tcPr>
          <w:p w14:paraId="0CC373F1" w14:textId="77777777" w:rsidR="00EB2B4E" w:rsidRPr="00762FE3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sz w:val="21"/>
              </w:rPr>
            </w:pPr>
            <w:r w:rsidRPr="00762FE3">
              <w:rPr>
                <w:rFonts w:ascii="Times New Roman" w:hAnsi="Times New Roman" w:cs="Times New Roman"/>
                <w:bCs/>
                <w:w w:val="105"/>
                <w:sz w:val="21"/>
              </w:rPr>
              <w:t>Vaginal bleeding</w:t>
            </w:r>
          </w:p>
        </w:tc>
        <w:tc>
          <w:tcPr>
            <w:tcW w:w="1446" w:type="dxa"/>
            <w:vAlign w:val="center"/>
          </w:tcPr>
          <w:p w14:paraId="41439B53" w14:textId="77777777" w:rsidR="00EB2B4E" w:rsidRPr="00762FE3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sz w:val="21"/>
              </w:rPr>
            </w:pPr>
            <w:r w:rsidRPr="00762FE3">
              <w:rPr>
                <w:rFonts w:ascii="Times New Roman" w:hAnsi="Times New Roman" w:cs="Times New Roman"/>
                <w:bCs/>
                <w:w w:val="105"/>
                <w:sz w:val="21"/>
              </w:rPr>
              <w:t>Predominant</w:t>
            </w:r>
          </w:p>
        </w:tc>
        <w:tc>
          <w:tcPr>
            <w:tcW w:w="1984" w:type="dxa"/>
            <w:vAlign w:val="center"/>
          </w:tcPr>
          <w:p w14:paraId="59AA9086" w14:textId="77777777" w:rsidR="00EB2B4E" w:rsidRPr="00762FE3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sz w:val="21"/>
              </w:rPr>
            </w:pPr>
            <w:r w:rsidRPr="00762FE3">
              <w:rPr>
                <w:rFonts w:ascii="Times New Roman" w:hAnsi="Times New Roman" w:cs="Times New Roman"/>
                <w:bCs/>
                <w:w w:val="105"/>
                <w:sz w:val="21"/>
              </w:rPr>
              <w:t>Endometrioid</w:t>
            </w:r>
          </w:p>
        </w:tc>
        <w:tc>
          <w:tcPr>
            <w:tcW w:w="2835" w:type="dxa"/>
            <w:vAlign w:val="center"/>
          </w:tcPr>
          <w:p w14:paraId="7F77488E" w14:textId="77777777" w:rsidR="00EB2B4E" w:rsidRPr="00762FE3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sz w:val="21"/>
              </w:rPr>
            </w:pPr>
            <w:r w:rsidRPr="00762FE3">
              <w:rPr>
                <w:rFonts w:ascii="Times New Roman" w:hAnsi="Times New Roman" w:cs="Times New Roman"/>
                <w:bCs/>
                <w:w w:val="105"/>
                <w:sz w:val="21"/>
              </w:rPr>
              <w:t>IIIA (</w:t>
            </w:r>
            <w:r w:rsidRPr="00762FE3">
              <w:rPr>
                <w:rFonts w:ascii="Times New Roman" w:hAnsi="Times New Roman" w:cs="Times New Roman"/>
                <w:bCs/>
                <w:sz w:val="21"/>
              </w:rPr>
              <w:t>the serosa of the corpus uteri involvement</w:t>
            </w:r>
            <w:r w:rsidRPr="00762FE3">
              <w:rPr>
                <w:rFonts w:ascii="Times New Roman" w:hAnsi="Times New Roman" w:cs="Times New Roman"/>
                <w:bCs/>
                <w:w w:val="105"/>
                <w:sz w:val="21"/>
              </w:rPr>
              <w:t>)</w:t>
            </w:r>
          </w:p>
        </w:tc>
        <w:tc>
          <w:tcPr>
            <w:tcW w:w="3261" w:type="dxa"/>
            <w:vAlign w:val="center"/>
          </w:tcPr>
          <w:p w14:paraId="1E2774A9" w14:textId="4E1D0129" w:rsidR="00EB2B4E" w:rsidRPr="00762FE3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w w:val="105"/>
                <w:sz w:val="21"/>
              </w:rPr>
            </w:pPr>
            <w:r w:rsidRPr="00762FE3">
              <w:rPr>
                <w:rFonts w:ascii="Times New Roman" w:eastAsiaTheme="minorEastAsia" w:hAnsi="Times New Roman" w:cs="Times New Roman"/>
                <w:bCs/>
                <w:w w:val="105"/>
                <w:sz w:val="21"/>
                <w:lang w:eastAsia="zh-CN"/>
              </w:rPr>
              <w:t>TAH</w:t>
            </w:r>
            <w:r w:rsidR="002F225B">
              <w:rPr>
                <w:rFonts w:ascii="Times New Roman" w:eastAsiaTheme="minorEastAsia" w:hAnsi="Times New Roman" w:cs="Times New Roman"/>
                <w:bCs/>
                <w:w w:val="105"/>
                <w:sz w:val="21"/>
                <w:lang w:eastAsia="zh-CN"/>
              </w:rPr>
              <w:t xml:space="preserve"> </w:t>
            </w:r>
            <w:r w:rsidRPr="00762FE3">
              <w:rPr>
                <w:rFonts w:ascii="Times New Roman" w:eastAsiaTheme="minorEastAsia" w:hAnsi="Times New Roman" w:cs="Times New Roman"/>
                <w:bCs/>
                <w:w w:val="105"/>
                <w:sz w:val="21"/>
                <w:lang w:eastAsia="zh-CN"/>
              </w:rPr>
              <w:t>+</w:t>
            </w:r>
            <w:r w:rsidR="002F225B">
              <w:rPr>
                <w:rFonts w:ascii="Times New Roman" w:eastAsiaTheme="minorEastAsia" w:hAnsi="Times New Roman" w:cs="Times New Roman"/>
                <w:bCs/>
                <w:w w:val="105"/>
                <w:sz w:val="21"/>
                <w:lang w:eastAsia="zh-CN"/>
              </w:rPr>
              <w:t xml:space="preserve"> </w:t>
            </w:r>
            <w:r w:rsidRPr="00762FE3">
              <w:rPr>
                <w:rFonts w:ascii="Times New Roman" w:eastAsiaTheme="minorEastAsia" w:hAnsi="Times New Roman" w:cs="Times New Roman"/>
                <w:bCs/>
                <w:w w:val="105"/>
                <w:sz w:val="21"/>
                <w:lang w:eastAsia="zh-CN"/>
              </w:rPr>
              <w:t>BSO</w:t>
            </w:r>
          </w:p>
        </w:tc>
        <w:tc>
          <w:tcPr>
            <w:tcW w:w="1701" w:type="dxa"/>
            <w:vAlign w:val="center"/>
          </w:tcPr>
          <w:p w14:paraId="6AB341A5" w14:textId="77777777" w:rsidR="00EB2B4E" w:rsidRPr="00762FE3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eastAsiaTheme="minorEastAsia" w:hAnsi="Times New Roman" w:cs="Times New Roman"/>
                <w:bCs/>
                <w:w w:val="105"/>
                <w:sz w:val="21"/>
                <w:lang w:eastAsia="zh-CN"/>
              </w:rPr>
            </w:pPr>
            <w:r w:rsidRPr="00762FE3">
              <w:rPr>
                <w:rFonts w:ascii="Times New Roman" w:eastAsiaTheme="minorEastAsia" w:hAnsi="Times New Roman" w:cs="Times New Roman"/>
                <w:bCs/>
                <w:w w:val="105"/>
                <w:sz w:val="21"/>
                <w:lang w:eastAsia="zh-CN"/>
              </w:rPr>
              <w:t>Not available</w:t>
            </w:r>
          </w:p>
        </w:tc>
      </w:tr>
      <w:tr w:rsidR="00A21EA0" w:rsidRPr="00A21EA0" w14:paraId="6742EC17" w14:textId="77777777" w:rsidTr="004155AD">
        <w:trPr>
          <w:cantSplit/>
          <w:trHeight w:val="567"/>
          <w:jc w:val="center"/>
        </w:trPr>
        <w:tc>
          <w:tcPr>
            <w:tcW w:w="1838" w:type="dxa"/>
            <w:vAlign w:val="center"/>
          </w:tcPr>
          <w:p w14:paraId="2E2697BA" w14:textId="77777777" w:rsidR="00EB2B4E" w:rsidRPr="00762FE3" w:rsidRDefault="00EB2B4E" w:rsidP="00A21EA0">
            <w:pPr>
              <w:pStyle w:val="TableParagraph"/>
              <w:spacing w:before="0"/>
              <w:ind w:firstLineChars="0" w:firstLine="0"/>
              <w:rPr>
                <w:rFonts w:ascii="Times New Roman" w:hAnsi="Times New Roman" w:cs="Times New Roman"/>
                <w:bCs/>
                <w:sz w:val="21"/>
              </w:rPr>
            </w:pPr>
            <w:r w:rsidRPr="00762FE3">
              <w:rPr>
                <w:rFonts w:ascii="Times New Roman" w:hAnsi="Times New Roman" w:cs="Times New Roman"/>
                <w:bCs/>
                <w:w w:val="105"/>
                <w:sz w:val="21"/>
              </w:rPr>
              <w:lastRenderedPageBreak/>
              <w:t xml:space="preserve">Mulligan </w:t>
            </w:r>
            <w:r w:rsidRPr="00762FE3">
              <w:rPr>
                <w:rFonts w:ascii="Times New Roman" w:hAnsi="Times New Roman" w:cs="Times New Roman"/>
                <w:bCs/>
                <w:i/>
                <w:iCs/>
                <w:w w:val="105"/>
                <w:sz w:val="21"/>
              </w:rPr>
              <w:t>et al.</w:t>
            </w:r>
            <w:r w:rsidRPr="00762FE3">
              <w:rPr>
                <w:rFonts w:ascii="Times New Roman" w:hAnsi="Times New Roman" w:cs="Times New Roman"/>
                <w:bCs/>
                <w:w w:val="105"/>
                <w:sz w:val="21"/>
              </w:rPr>
              <w:t xml:space="preserve"> [4]</w:t>
            </w:r>
          </w:p>
        </w:tc>
        <w:tc>
          <w:tcPr>
            <w:tcW w:w="680" w:type="dxa"/>
            <w:vAlign w:val="center"/>
          </w:tcPr>
          <w:p w14:paraId="199787AD" w14:textId="4AA34704" w:rsidR="00EB2B4E" w:rsidRPr="00762FE3" w:rsidRDefault="00A21EA0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sz w:val="21"/>
              </w:rPr>
            </w:pPr>
            <w:r w:rsidRPr="00762FE3">
              <w:rPr>
                <w:rFonts w:ascii="Times New Roman" w:hAnsi="Times New Roman" w:cs="Times New Roman"/>
                <w:bCs/>
                <w:w w:val="105"/>
                <w:sz w:val="21"/>
              </w:rPr>
              <w:t>5</w:t>
            </w:r>
            <w:r w:rsidR="00EB2B4E" w:rsidRPr="00762FE3">
              <w:rPr>
                <w:rFonts w:ascii="Times New Roman" w:hAnsi="Times New Roman" w:cs="Times New Roman"/>
                <w:bCs/>
                <w:w w:val="105"/>
                <w:sz w:val="21"/>
              </w:rPr>
              <w:t>3</w:t>
            </w:r>
          </w:p>
        </w:tc>
        <w:tc>
          <w:tcPr>
            <w:tcW w:w="1418" w:type="dxa"/>
            <w:vAlign w:val="center"/>
          </w:tcPr>
          <w:p w14:paraId="653CA7CD" w14:textId="77777777" w:rsidR="00EB2B4E" w:rsidRPr="00762FE3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sz w:val="21"/>
              </w:rPr>
            </w:pPr>
            <w:r w:rsidRPr="00762FE3">
              <w:rPr>
                <w:rFonts w:ascii="Times New Roman" w:hAnsi="Times New Roman" w:cs="Times New Roman"/>
                <w:bCs/>
                <w:w w:val="105"/>
                <w:sz w:val="21"/>
              </w:rPr>
              <w:t>Vaginal bleeding</w:t>
            </w:r>
          </w:p>
        </w:tc>
        <w:tc>
          <w:tcPr>
            <w:tcW w:w="1446" w:type="dxa"/>
            <w:vAlign w:val="center"/>
          </w:tcPr>
          <w:p w14:paraId="62FE46E7" w14:textId="77777777" w:rsidR="00EB2B4E" w:rsidRPr="00762FE3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sz w:val="21"/>
              </w:rPr>
            </w:pPr>
            <w:r w:rsidRPr="00762FE3">
              <w:rPr>
                <w:rFonts w:ascii="Times New Roman" w:hAnsi="Times New Roman" w:cs="Times New Roman"/>
                <w:bCs/>
                <w:w w:val="110"/>
                <w:sz w:val="21"/>
              </w:rPr>
              <w:t>70%</w:t>
            </w:r>
          </w:p>
        </w:tc>
        <w:tc>
          <w:tcPr>
            <w:tcW w:w="1984" w:type="dxa"/>
            <w:vAlign w:val="center"/>
          </w:tcPr>
          <w:p w14:paraId="4FF2E72E" w14:textId="77777777" w:rsidR="00EB2B4E" w:rsidRPr="00762FE3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sz w:val="21"/>
              </w:rPr>
            </w:pPr>
            <w:r w:rsidRPr="00762FE3">
              <w:rPr>
                <w:rFonts w:ascii="Times New Roman" w:hAnsi="Times New Roman" w:cs="Times New Roman"/>
                <w:bCs/>
                <w:w w:val="105"/>
                <w:sz w:val="21"/>
              </w:rPr>
              <w:t>Clear cell</w:t>
            </w:r>
          </w:p>
        </w:tc>
        <w:tc>
          <w:tcPr>
            <w:tcW w:w="2835" w:type="dxa"/>
            <w:vAlign w:val="center"/>
          </w:tcPr>
          <w:p w14:paraId="349BB2B1" w14:textId="6D938009" w:rsidR="00EB2B4E" w:rsidRPr="00762FE3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sz w:val="21"/>
              </w:rPr>
            </w:pPr>
            <w:r w:rsidRPr="00762FE3">
              <w:rPr>
                <w:rFonts w:ascii="Times New Roman" w:hAnsi="Times New Roman" w:cs="Times New Roman"/>
                <w:bCs/>
                <w:w w:val="105"/>
                <w:sz w:val="21"/>
              </w:rPr>
              <w:t>IA (</w:t>
            </w:r>
            <w:r w:rsidR="00762FE3" w:rsidRPr="00762FE3">
              <w:rPr>
                <w:rFonts w:ascii="Times New Roman" w:eastAsia="宋体" w:hAnsi="Times New Roman" w:cs="Times New Roman"/>
                <w:sz w:val="21"/>
                <w:szCs w:val="20"/>
              </w:rPr>
              <w:t>&lt;</w:t>
            </w:r>
            <w:r w:rsidRPr="00762FE3">
              <w:rPr>
                <w:rFonts w:ascii="Times New Roman" w:hAnsi="Times New Roman" w:cs="Times New Roman"/>
                <w:bCs/>
                <w:w w:val="105"/>
                <w:sz w:val="21"/>
              </w:rPr>
              <w:t>50% myometrial invasion)</w:t>
            </w:r>
          </w:p>
        </w:tc>
        <w:tc>
          <w:tcPr>
            <w:tcW w:w="3261" w:type="dxa"/>
            <w:vAlign w:val="center"/>
          </w:tcPr>
          <w:p w14:paraId="5423081E" w14:textId="5266B262" w:rsidR="00EB2B4E" w:rsidRPr="00762FE3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w w:val="105"/>
                <w:sz w:val="21"/>
              </w:rPr>
            </w:pPr>
            <w:r w:rsidRPr="00762FE3">
              <w:rPr>
                <w:rFonts w:ascii="Times New Roman" w:hAnsi="Times New Roman" w:cs="Times New Roman"/>
                <w:bCs/>
                <w:w w:val="105"/>
                <w:sz w:val="21"/>
              </w:rPr>
              <w:t>TAH</w:t>
            </w:r>
            <w:r w:rsidR="00167C28">
              <w:rPr>
                <w:rFonts w:ascii="Times New Roman" w:hAnsi="Times New Roman" w:cs="Times New Roman"/>
                <w:bCs/>
                <w:w w:val="105"/>
                <w:sz w:val="21"/>
              </w:rPr>
              <w:t xml:space="preserve"> </w:t>
            </w:r>
            <w:r w:rsidRPr="00762FE3">
              <w:rPr>
                <w:rFonts w:ascii="Times New Roman" w:hAnsi="Times New Roman" w:cs="Times New Roman"/>
                <w:bCs/>
                <w:w w:val="105"/>
                <w:sz w:val="21"/>
              </w:rPr>
              <w:t>+</w:t>
            </w:r>
            <w:r w:rsidR="00167C28">
              <w:rPr>
                <w:rFonts w:ascii="Times New Roman" w:hAnsi="Times New Roman" w:cs="Times New Roman"/>
                <w:bCs/>
                <w:w w:val="105"/>
                <w:sz w:val="21"/>
              </w:rPr>
              <w:t xml:space="preserve"> </w:t>
            </w:r>
            <w:r w:rsidRPr="00762FE3">
              <w:rPr>
                <w:rFonts w:ascii="Times New Roman" w:hAnsi="Times New Roman" w:cs="Times New Roman"/>
                <w:bCs/>
                <w:w w:val="105"/>
                <w:sz w:val="21"/>
              </w:rPr>
              <w:t>BSO</w:t>
            </w:r>
            <w:r w:rsidR="00167C28">
              <w:rPr>
                <w:rFonts w:ascii="Times New Roman" w:hAnsi="Times New Roman" w:cs="Times New Roman"/>
                <w:bCs/>
                <w:w w:val="105"/>
                <w:sz w:val="21"/>
              </w:rPr>
              <w:t xml:space="preserve"> </w:t>
            </w:r>
            <w:r w:rsidRPr="00762FE3">
              <w:rPr>
                <w:rFonts w:ascii="Times New Roman" w:hAnsi="Times New Roman" w:cs="Times New Roman"/>
                <w:bCs/>
                <w:w w:val="105"/>
                <w:sz w:val="21"/>
              </w:rPr>
              <w:t>+</w:t>
            </w:r>
            <w:r w:rsidR="00167C28">
              <w:rPr>
                <w:rFonts w:ascii="Times New Roman" w:hAnsi="Times New Roman" w:cs="Times New Roman"/>
                <w:bCs/>
                <w:w w:val="105"/>
                <w:sz w:val="21"/>
              </w:rPr>
              <w:t xml:space="preserve"> </w:t>
            </w:r>
            <w:r w:rsidRPr="00762FE3">
              <w:rPr>
                <w:rFonts w:ascii="Times New Roman" w:hAnsi="Times New Roman" w:cs="Times New Roman"/>
                <w:bCs/>
                <w:w w:val="105"/>
                <w:sz w:val="21"/>
              </w:rPr>
              <w:t>LND</w:t>
            </w:r>
            <w:r w:rsidR="00167C28">
              <w:rPr>
                <w:rFonts w:ascii="Times New Roman" w:hAnsi="Times New Roman" w:cs="Times New Roman"/>
                <w:bCs/>
                <w:w w:val="105"/>
                <w:sz w:val="21"/>
              </w:rPr>
              <w:t xml:space="preserve"> </w:t>
            </w:r>
            <w:r w:rsidRPr="00762FE3">
              <w:rPr>
                <w:rFonts w:ascii="Times New Roman" w:hAnsi="Times New Roman" w:cs="Times New Roman"/>
                <w:bCs/>
                <w:w w:val="105"/>
                <w:sz w:val="21"/>
              </w:rPr>
              <w:t>+</w:t>
            </w:r>
            <w:r w:rsidR="00167C28">
              <w:rPr>
                <w:rFonts w:ascii="Times New Roman" w:hAnsi="Times New Roman" w:cs="Times New Roman"/>
                <w:bCs/>
                <w:w w:val="105"/>
                <w:sz w:val="21"/>
              </w:rPr>
              <w:t xml:space="preserve"> </w:t>
            </w:r>
            <w:r w:rsidRPr="00762FE3">
              <w:rPr>
                <w:rFonts w:ascii="Times New Roman" w:hAnsi="Times New Roman" w:cs="Times New Roman"/>
                <w:bCs/>
                <w:w w:val="105"/>
                <w:sz w:val="21"/>
              </w:rPr>
              <w:t>omentectomy</w:t>
            </w:r>
          </w:p>
        </w:tc>
        <w:tc>
          <w:tcPr>
            <w:tcW w:w="1701" w:type="dxa"/>
            <w:vAlign w:val="center"/>
          </w:tcPr>
          <w:p w14:paraId="5EFB3C3D" w14:textId="4865A00E" w:rsidR="00EB2B4E" w:rsidRPr="00762FE3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w w:val="105"/>
                <w:sz w:val="21"/>
              </w:rPr>
            </w:pPr>
            <w:r w:rsidRPr="00762FE3">
              <w:rPr>
                <w:rFonts w:ascii="Times New Roman" w:hAnsi="Times New Roman" w:cs="Times New Roman"/>
                <w:bCs/>
                <w:w w:val="105"/>
                <w:sz w:val="21"/>
              </w:rPr>
              <w:t xml:space="preserve">NED, 32 </w:t>
            </w:r>
            <w:proofErr w:type="spellStart"/>
            <w:r w:rsidRPr="00762FE3">
              <w:rPr>
                <w:rFonts w:ascii="Times New Roman" w:hAnsi="Times New Roman" w:cs="Times New Roman"/>
                <w:bCs/>
                <w:w w:val="105"/>
                <w:sz w:val="21"/>
              </w:rPr>
              <w:t>mo</w:t>
            </w:r>
            <w:r w:rsidR="007E09FB" w:rsidRPr="00762FE3">
              <w:rPr>
                <w:rFonts w:ascii="Times New Roman" w:hAnsi="Times New Roman" w:cs="Times New Roman"/>
                <w:bCs/>
                <w:w w:val="105"/>
                <w:sz w:val="21"/>
              </w:rPr>
              <w:t>n</w:t>
            </w:r>
            <w:proofErr w:type="spellEnd"/>
          </w:p>
        </w:tc>
      </w:tr>
      <w:tr w:rsidR="00A21EA0" w:rsidRPr="00A21EA0" w14:paraId="62000FC8" w14:textId="77777777" w:rsidTr="004155AD">
        <w:trPr>
          <w:cantSplit/>
          <w:trHeight w:val="567"/>
          <w:jc w:val="center"/>
        </w:trPr>
        <w:tc>
          <w:tcPr>
            <w:tcW w:w="1838" w:type="dxa"/>
            <w:vAlign w:val="center"/>
          </w:tcPr>
          <w:p w14:paraId="0D6818D5" w14:textId="77777777" w:rsidR="00EB2B4E" w:rsidRPr="00762FE3" w:rsidRDefault="00EB2B4E" w:rsidP="00A21EA0">
            <w:pPr>
              <w:pStyle w:val="TableParagraph"/>
              <w:spacing w:before="0"/>
              <w:ind w:firstLineChars="0" w:firstLine="0"/>
              <w:rPr>
                <w:rFonts w:ascii="Times New Roman" w:hAnsi="Times New Roman" w:cs="Times New Roman"/>
                <w:bCs/>
                <w:sz w:val="21"/>
              </w:rPr>
            </w:pPr>
            <w:r w:rsidRPr="00762FE3">
              <w:rPr>
                <w:rFonts w:ascii="Times New Roman" w:hAnsi="Times New Roman" w:cs="Times New Roman"/>
                <w:bCs/>
                <w:w w:val="105"/>
                <w:sz w:val="21"/>
              </w:rPr>
              <w:t xml:space="preserve">Mulligan </w:t>
            </w:r>
            <w:r w:rsidRPr="00762FE3">
              <w:rPr>
                <w:rFonts w:ascii="Times New Roman" w:hAnsi="Times New Roman" w:cs="Times New Roman"/>
                <w:bCs/>
                <w:i/>
                <w:iCs/>
                <w:w w:val="105"/>
                <w:sz w:val="21"/>
              </w:rPr>
              <w:t>et al.</w:t>
            </w:r>
            <w:r w:rsidRPr="00762FE3">
              <w:rPr>
                <w:rFonts w:ascii="Times New Roman" w:hAnsi="Times New Roman" w:cs="Times New Roman"/>
                <w:bCs/>
                <w:w w:val="105"/>
                <w:sz w:val="21"/>
              </w:rPr>
              <w:t xml:space="preserve"> [4]</w:t>
            </w:r>
          </w:p>
        </w:tc>
        <w:tc>
          <w:tcPr>
            <w:tcW w:w="680" w:type="dxa"/>
            <w:vAlign w:val="center"/>
          </w:tcPr>
          <w:p w14:paraId="6D8D5B20" w14:textId="74E844E3" w:rsidR="00EB2B4E" w:rsidRPr="00762FE3" w:rsidRDefault="00A21EA0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sz w:val="21"/>
              </w:rPr>
            </w:pPr>
            <w:r w:rsidRPr="00762FE3">
              <w:rPr>
                <w:rFonts w:ascii="Times New Roman" w:hAnsi="Times New Roman" w:cs="Times New Roman"/>
                <w:bCs/>
                <w:w w:val="105"/>
                <w:sz w:val="21"/>
              </w:rPr>
              <w:t>6</w:t>
            </w:r>
            <w:r w:rsidR="00EB2B4E" w:rsidRPr="00762FE3">
              <w:rPr>
                <w:rFonts w:ascii="Times New Roman" w:hAnsi="Times New Roman" w:cs="Times New Roman"/>
                <w:bCs/>
                <w:w w:val="105"/>
                <w:sz w:val="21"/>
              </w:rPr>
              <w:t>0</w:t>
            </w:r>
          </w:p>
        </w:tc>
        <w:tc>
          <w:tcPr>
            <w:tcW w:w="1418" w:type="dxa"/>
            <w:vAlign w:val="center"/>
          </w:tcPr>
          <w:p w14:paraId="62EDB9DB" w14:textId="77777777" w:rsidR="00EB2B4E" w:rsidRPr="00762FE3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sz w:val="21"/>
              </w:rPr>
            </w:pPr>
            <w:r w:rsidRPr="00762FE3">
              <w:rPr>
                <w:rFonts w:ascii="Times New Roman" w:hAnsi="Times New Roman" w:cs="Times New Roman"/>
                <w:bCs/>
                <w:w w:val="105"/>
                <w:sz w:val="21"/>
              </w:rPr>
              <w:t>Anemia</w:t>
            </w:r>
          </w:p>
        </w:tc>
        <w:tc>
          <w:tcPr>
            <w:tcW w:w="1446" w:type="dxa"/>
            <w:vAlign w:val="center"/>
          </w:tcPr>
          <w:p w14:paraId="550001AA" w14:textId="77777777" w:rsidR="00EB2B4E" w:rsidRPr="00762FE3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sz w:val="21"/>
              </w:rPr>
            </w:pPr>
            <w:r w:rsidRPr="00762FE3">
              <w:rPr>
                <w:rFonts w:ascii="Times New Roman" w:hAnsi="Times New Roman" w:cs="Times New Roman"/>
                <w:bCs/>
                <w:w w:val="110"/>
                <w:sz w:val="21"/>
              </w:rPr>
              <w:t>100%</w:t>
            </w:r>
          </w:p>
        </w:tc>
        <w:tc>
          <w:tcPr>
            <w:tcW w:w="1984" w:type="dxa"/>
            <w:vAlign w:val="center"/>
          </w:tcPr>
          <w:p w14:paraId="7C4CC14D" w14:textId="77777777" w:rsidR="00EB2B4E" w:rsidRPr="00762FE3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sz w:val="21"/>
              </w:rPr>
            </w:pPr>
            <w:r w:rsidRPr="00762FE3">
              <w:rPr>
                <w:rFonts w:ascii="Times New Roman" w:hAnsi="Times New Roman" w:cs="Times New Roman"/>
                <w:bCs/>
                <w:w w:val="105"/>
                <w:sz w:val="21"/>
              </w:rPr>
              <w:t>Not present</w:t>
            </w:r>
          </w:p>
        </w:tc>
        <w:tc>
          <w:tcPr>
            <w:tcW w:w="2835" w:type="dxa"/>
            <w:vAlign w:val="center"/>
          </w:tcPr>
          <w:p w14:paraId="27A0B26B" w14:textId="450B31B4" w:rsidR="00EB2B4E" w:rsidRPr="00762FE3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sz w:val="21"/>
              </w:rPr>
            </w:pPr>
            <w:r w:rsidRPr="00762FE3">
              <w:rPr>
                <w:rFonts w:ascii="Times New Roman" w:hAnsi="Times New Roman" w:cs="Times New Roman"/>
                <w:bCs/>
                <w:w w:val="105"/>
                <w:sz w:val="21"/>
              </w:rPr>
              <w:t>IB (</w:t>
            </w:r>
            <w:r w:rsidR="00762FE3" w:rsidRPr="00762FE3">
              <w:rPr>
                <w:rFonts w:ascii="Times New Roman" w:eastAsia="宋体" w:hAnsi="Times New Roman" w:cs="Times New Roman"/>
                <w:sz w:val="21"/>
                <w:szCs w:val="20"/>
              </w:rPr>
              <w:t>&gt;</w:t>
            </w:r>
            <w:r w:rsidRPr="00762FE3">
              <w:rPr>
                <w:rFonts w:ascii="Times New Roman" w:hAnsi="Times New Roman" w:cs="Times New Roman"/>
                <w:bCs/>
                <w:w w:val="105"/>
                <w:sz w:val="21"/>
              </w:rPr>
              <w:t>50% myometrial invasion)</w:t>
            </w:r>
          </w:p>
        </w:tc>
        <w:tc>
          <w:tcPr>
            <w:tcW w:w="3261" w:type="dxa"/>
            <w:vAlign w:val="center"/>
          </w:tcPr>
          <w:p w14:paraId="5AE967B2" w14:textId="6BCD65A9" w:rsidR="00EB2B4E" w:rsidRPr="00762FE3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w w:val="105"/>
                <w:sz w:val="21"/>
              </w:rPr>
            </w:pPr>
            <w:r w:rsidRPr="00762FE3">
              <w:rPr>
                <w:rFonts w:ascii="Times New Roman" w:hAnsi="Times New Roman" w:cs="Times New Roman"/>
                <w:bCs/>
                <w:w w:val="105"/>
                <w:sz w:val="21"/>
              </w:rPr>
              <w:t>TAH</w:t>
            </w:r>
            <w:r w:rsidR="00167C28">
              <w:rPr>
                <w:rFonts w:ascii="Times New Roman" w:hAnsi="Times New Roman" w:cs="Times New Roman"/>
                <w:bCs/>
                <w:w w:val="105"/>
                <w:sz w:val="21"/>
              </w:rPr>
              <w:t xml:space="preserve"> </w:t>
            </w:r>
            <w:r w:rsidRPr="00762FE3">
              <w:rPr>
                <w:rFonts w:ascii="Times New Roman" w:hAnsi="Times New Roman" w:cs="Times New Roman"/>
                <w:bCs/>
                <w:w w:val="105"/>
                <w:sz w:val="21"/>
              </w:rPr>
              <w:t>+</w:t>
            </w:r>
            <w:r w:rsidR="00167C28">
              <w:rPr>
                <w:rFonts w:ascii="Times New Roman" w:hAnsi="Times New Roman" w:cs="Times New Roman"/>
                <w:bCs/>
                <w:w w:val="105"/>
                <w:sz w:val="21"/>
              </w:rPr>
              <w:t xml:space="preserve"> </w:t>
            </w:r>
            <w:r w:rsidRPr="00762FE3">
              <w:rPr>
                <w:rFonts w:ascii="Times New Roman" w:hAnsi="Times New Roman" w:cs="Times New Roman"/>
                <w:bCs/>
                <w:w w:val="105"/>
                <w:sz w:val="21"/>
              </w:rPr>
              <w:t>BSO, pelvic and abdominal radiation</w:t>
            </w:r>
          </w:p>
        </w:tc>
        <w:tc>
          <w:tcPr>
            <w:tcW w:w="1701" w:type="dxa"/>
            <w:vAlign w:val="center"/>
          </w:tcPr>
          <w:p w14:paraId="473BF3AD" w14:textId="7DBA15D8" w:rsidR="00EB2B4E" w:rsidRPr="00762FE3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w w:val="105"/>
                <w:sz w:val="21"/>
              </w:rPr>
            </w:pPr>
            <w:r w:rsidRPr="00762FE3">
              <w:rPr>
                <w:rFonts w:ascii="Times New Roman" w:hAnsi="Times New Roman" w:cs="Times New Roman"/>
                <w:bCs/>
                <w:w w:val="105"/>
                <w:sz w:val="21"/>
              </w:rPr>
              <w:t>Lung</w:t>
            </w:r>
            <w:r w:rsidR="00A21EA0" w:rsidRPr="00762FE3">
              <w:rPr>
                <w:rFonts w:ascii="Times New Roman" w:hAnsi="Times New Roman" w:cs="Times New Roman"/>
                <w:bCs/>
                <w:w w:val="105"/>
                <w:sz w:val="21"/>
              </w:rPr>
              <w:t xml:space="preserve"> </w:t>
            </w:r>
            <w:r w:rsidRPr="00762FE3">
              <w:rPr>
                <w:rFonts w:ascii="Times New Roman" w:hAnsi="Times New Roman" w:cs="Times New Roman"/>
                <w:bCs/>
                <w:w w:val="105"/>
                <w:sz w:val="21"/>
              </w:rPr>
              <w:t xml:space="preserve">metastases, 48 </w:t>
            </w:r>
            <w:proofErr w:type="spellStart"/>
            <w:r w:rsidRPr="00762FE3">
              <w:rPr>
                <w:rFonts w:ascii="Times New Roman" w:hAnsi="Times New Roman" w:cs="Times New Roman"/>
                <w:bCs/>
                <w:w w:val="105"/>
                <w:sz w:val="21"/>
              </w:rPr>
              <w:t>mo</w:t>
            </w:r>
            <w:r w:rsidR="007E09FB" w:rsidRPr="00762FE3">
              <w:rPr>
                <w:rFonts w:ascii="Times New Roman" w:hAnsi="Times New Roman" w:cs="Times New Roman"/>
                <w:bCs/>
                <w:w w:val="105"/>
                <w:sz w:val="21"/>
              </w:rPr>
              <w:t>n</w:t>
            </w:r>
            <w:proofErr w:type="spellEnd"/>
          </w:p>
        </w:tc>
      </w:tr>
      <w:tr w:rsidR="00A21EA0" w:rsidRPr="00A21EA0" w14:paraId="0D788155" w14:textId="77777777" w:rsidTr="004155AD">
        <w:trPr>
          <w:cantSplit/>
          <w:trHeight w:val="567"/>
          <w:jc w:val="center"/>
        </w:trPr>
        <w:tc>
          <w:tcPr>
            <w:tcW w:w="1838" w:type="dxa"/>
            <w:vAlign w:val="center"/>
          </w:tcPr>
          <w:p w14:paraId="376A66FD" w14:textId="77777777" w:rsidR="00EB2B4E" w:rsidRPr="00A21EA0" w:rsidRDefault="00EB2B4E" w:rsidP="00A21EA0">
            <w:pPr>
              <w:pStyle w:val="TableParagraph"/>
              <w:spacing w:before="0"/>
              <w:ind w:firstLineChars="0" w:firstLine="0"/>
              <w:rPr>
                <w:rFonts w:ascii="Times New Roman" w:hAnsi="Times New Roman" w:cs="Times New Roman"/>
                <w:bCs/>
                <w:sz w:val="21"/>
              </w:rPr>
            </w:pP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 xml:space="preserve">Mulligan </w:t>
            </w:r>
            <w:r w:rsidRPr="00A21EA0">
              <w:rPr>
                <w:rFonts w:ascii="Times New Roman" w:hAnsi="Times New Roman" w:cs="Times New Roman"/>
                <w:bCs/>
                <w:i/>
                <w:iCs/>
                <w:w w:val="105"/>
                <w:sz w:val="21"/>
              </w:rPr>
              <w:t>et al.</w:t>
            </w: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 xml:space="preserve"> [4]</w:t>
            </w:r>
          </w:p>
        </w:tc>
        <w:tc>
          <w:tcPr>
            <w:tcW w:w="680" w:type="dxa"/>
            <w:vAlign w:val="center"/>
          </w:tcPr>
          <w:p w14:paraId="07FDD101" w14:textId="50CC9C5C" w:rsidR="00EB2B4E" w:rsidRPr="00A21EA0" w:rsidRDefault="00A21EA0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sz w:val="21"/>
              </w:rPr>
            </w:pPr>
            <w:r>
              <w:rPr>
                <w:rFonts w:ascii="Times New Roman" w:hAnsi="Times New Roman" w:cs="Times New Roman"/>
                <w:bCs/>
                <w:w w:val="105"/>
                <w:sz w:val="21"/>
              </w:rPr>
              <w:t>5</w:t>
            </w:r>
            <w:r w:rsidR="00EB2B4E"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8</w:t>
            </w:r>
          </w:p>
        </w:tc>
        <w:tc>
          <w:tcPr>
            <w:tcW w:w="1418" w:type="dxa"/>
            <w:vAlign w:val="center"/>
          </w:tcPr>
          <w:p w14:paraId="2F47C5B7" w14:textId="77777777" w:rsidR="00EB2B4E" w:rsidRPr="00A21EA0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sz w:val="21"/>
              </w:rPr>
            </w:pP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Vaginal bleeding</w:t>
            </w:r>
          </w:p>
        </w:tc>
        <w:tc>
          <w:tcPr>
            <w:tcW w:w="1446" w:type="dxa"/>
            <w:vAlign w:val="center"/>
          </w:tcPr>
          <w:p w14:paraId="6F78D9B7" w14:textId="77777777" w:rsidR="00EB2B4E" w:rsidRPr="00A21EA0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sz w:val="21"/>
              </w:rPr>
            </w:pPr>
            <w:r w:rsidRPr="00A21EA0">
              <w:rPr>
                <w:rFonts w:ascii="Times New Roman" w:hAnsi="Times New Roman" w:cs="Times New Roman"/>
                <w:bCs/>
                <w:w w:val="110"/>
                <w:sz w:val="21"/>
              </w:rPr>
              <w:t>50%</w:t>
            </w:r>
          </w:p>
        </w:tc>
        <w:tc>
          <w:tcPr>
            <w:tcW w:w="1984" w:type="dxa"/>
            <w:vAlign w:val="center"/>
          </w:tcPr>
          <w:p w14:paraId="0A453253" w14:textId="1CDB3C95" w:rsidR="00EB2B4E" w:rsidRPr="00A21EA0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sz w:val="21"/>
              </w:rPr>
            </w:pP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Endometrioid with spindle areas</w:t>
            </w:r>
          </w:p>
        </w:tc>
        <w:tc>
          <w:tcPr>
            <w:tcW w:w="2835" w:type="dxa"/>
            <w:vAlign w:val="center"/>
          </w:tcPr>
          <w:p w14:paraId="1BA862E9" w14:textId="27B23C75" w:rsidR="00EB2B4E" w:rsidRPr="00A21EA0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sz w:val="21"/>
              </w:rPr>
            </w:pP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IA (</w:t>
            </w:r>
            <w:r w:rsidR="00762FE3" w:rsidRPr="00762FE3">
              <w:rPr>
                <w:rFonts w:ascii="Times New Roman" w:hAnsi="Times New Roman" w:cs="Times New Roman"/>
                <w:sz w:val="21"/>
                <w:szCs w:val="20"/>
              </w:rPr>
              <w:t>&lt;</w:t>
            </w: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50% myometrial invasion)</w:t>
            </w:r>
          </w:p>
        </w:tc>
        <w:tc>
          <w:tcPr>
            <w:tcW w:w="3261" w:type="dxa"/>
            <w:vAlign w:val="center"/>
          </w:tcPr>
          <w:p w14:paraId="25E7466F" w14:textId="4AEF56A3" w:rsidR="00EB2B4E" w:rsidRPr="00A21EA0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w w:val="105"/>
                <w:sz w:val="21"/>
              </w:rPr>
            </w:pP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TAH</w:t>
            </w:r>
            <w:r w:rsidR="00167C28">
              <w:rPr>
                <w:rFonts w:ascii="Times New Roman" w:hAnsi="Times New Roman" w:cs="Times New Roman"/>
                <w:bCs/>
                <w:w w:val="105"/>
                <w:sz w:val="21"/>
              </w:rPr>
              <w:t xml:space="preserve"> </w:t>
            </w: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+</w:t>
            </w:r>
            <w:r w:rsidR="00167C28">
              <w:rPr>
                <w:rFonts w:ascii="Times New Roman" w:hAnsi="Times New Roman" w:cs="Times New Roman"/>
                <w:bCs/>
                <w:w w:val="105"/>
                <w:sz w:val="21"/>
              </w:rPr>
              <w:t xml:space="preserve"> </w:t>
            </w: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BSO, pelvic radiation</w:t>
            </w:r>
          </w:p>
        </w:tc>
        <w:tc>
          <w:tcPr>
            <w:tcW w:w="1701" w:type="dxa"/>
            <w:vAlign w:val="center"/>
          </w:tcPr>
          <w:p w14:paraId="3485D63C" w14:textId="66E4FAB9" w:rsidR="00EB2B4E" w:rsidRPr="00A21EA0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w w:val="105"/>
                <w:sz w:val="21"/>
              </w:rPr>
            </w:pP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 xml:space="preserve">NED, 168 </w:t>
            </w:r>
            <w:proofErr w:type="spellStart"/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mo</w:t>
            </w:r>
            <w:r w:rsidR="007E09FB">
              <w:rPr>
                <w:rFonts w:ascii="Times New Roman" w:hAnsi="Times New Roman" w:cs="Times New Roman"/>
                <w:bCs/>
                <w:w w:val="105"/>
                <w:sz w:val="21"/>
              </w:rPr>
              <w:t>n</w:t>
            </w:r>
            <w:proofErr w:type="spellEnd"/>
          </w:p>
        </w:tc>
      </w:tr>
      <w:tr w:rsidR="00A21EA0" w:rsidRPr="00A21EA0" w14:paraId="5BB808A1" w14:textId="77777777" w:rsidTr="004155AD">
        <w:trPr>
          <w:cantSplit/>
          <w:trHeight w:val="567"/>
          <w:jc w:val="center"/>
        </w:trPr>
        <w:tc>
          <w:tcPr>
            <w:tcW w:w="1838" w:type="dxa"/>
            <w:vAlign w:val="center"/>
          </w:tcPr>
          <w:p w14:paraId="630662EF" w14:textId="77777777" w:rsidR="00EB2B4E" w:rsidRPr="00A21EA0" w:rsidRDefault="00EB2B4E" w:rsidP="00A21EA0">
            <w:pPr>
              <w:pStyle w:val="TableParagraph"/>
              <w:spacing w:before="0"/>
              <w:ind w:firstLineChars="0" w:firstLine="0"/>
              <w:rPr>
                <w:rFonts w:ascii="Times New Roman" w:hAnsi="Times New Roman" w:cs="Times New Roman"/>
                <w:bCs/>
                <w:sz w:val="21"/>
              </w:rPr>
            </w:pP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 xml:space="preserve">Mulligan </w:t>
            </w:r>
            <w:r w:rsidRPr="00A21EA0">
              <w:rPr>
                <w:rFonts w:ascii="Times New Roman" w:hAnsi="Times New Roman" w:cs="Times New Roman"/>
                <w:bCs/>
                <w:i/>
                <w:iCs/>
                <w:w w:val="105"/>
                <w:sz w:val="21"/>
              </w:rPr>
              <w:t>et al.</w:t>
            </w: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 xml:space="preserve"> [4]</w:t>
            </w:r>
          </w:p>
        </w:tc>
        <w:tc>
          <w:tcPr>
            <w:tcW w:w="680" w:type="dxa"/>
            <w:vAlign w:val="center"/>
          </w:tcPr>
          <w:p w14:paraId="070E487D" w14:textId="7F17CA31" w:rsidR="00EB2B4E" w:rsidRPr="00A21EA0" w:rsidRDefault="00A21EA0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sz w:val="21"/>
              </w:rPr>
            </w:pPr>
            <w:r>
              <w:rPr>
                <w:rFonts w:ascii="Times New Roman" w:hAnsi="Times New Roman" w:cs="Times New Roman"/>
                <w:bCs/>
                <w:w w:val="105"/>
                <w:sz w:val="21"/>
              </w:rPr>
              <w:t>8</w:t>
            </w:r>
            <w:r w:rsidR="00EB2B4E"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3</w:t>
            </w:r>
          </w:p>
        </w:tc>
        <w:tc>
          <w:tcPr>
            <w:tcW w:w="1418" w:type="dxa"/>
            <w:vAlign w:val="center"/>
          </w:tcPr>
          <w:p w14:paraId="49FF98D5" w14:textId="77777777" w:rsidR="00EB2B4E" w:rsidRPr="00A21EA0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sz w:val="21"/>
              </w:rPr>
            </w:pP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Pelvic mass</w:t>
            </w:r>
          </w:p>
        </w:tc>
        <w:tc>
          <w:tcPr>
            <w:tcW w:w="1446" w:type="dxa"/>
            <w:vAlign w:val="center"/>
          </w:tcPr>
          <w:p w14:paraId="6D9710C6" w14:textId="77777777" w:rsidR="00EB2B4E" w:rsidRPr="00A21EA0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sz w:val="21"/>
              </w:rPr>
            </w:pPr>
            <w:r w:rsidRPr="00A21EA0">
              <w:rPr>
                <w:rFonts w:ascii="Times New Roman" w:hAnsi="Times New Roman" w:cs="Times New Roman"/>
                <w:bCs/>
                <w:w w:val="110"/>
                <w:sz w:val="21"/>
              </w:rPr>
              <w:t>30%</w:t>
            </w:r>
          </w:p>
        </w:tc>
        <w:tc>
          <w:tcPr>
            <w:tcW w:w="1984" w:type="dxa"/>
            <w:vAlign w:val="center"/>
          </w:tcPr>
          <w:p w14:paraId="576B5D43" w14:textId="21AFEC42" w:rsidR="00EB2B4E" w:rsidRPr="00A21EA0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sz w:val="21"/>
              </w:rPr>
            </w:pP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Endometrioid</w:t>
            </w:r>
          </w:p>
        </w:tc>
        <w:tc>
          <w:tcPr>
            <w:tcW w:w="2835" w:type="dxa"/>
            <w:vAlign w:val="center"/>
          </w:tcPr>
          <w:p w14:paraId="4CE5AB61" w14:textId="77777777" w:rsidR="00EB2B4E" w:rsidRPr="00A21EA0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sz w:val="21"/>
              </w:rPr>
            </w:pP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IIIC2 (</w:t>
            </w:r>
            <w:r w:rsidRPr="00A21EA0">
              <w:rPr>
                <w:rFonts w:ascii="Times New Roman" w:hAnsi="Times New Roman" w:cs="Times New Roman"/>
                <w:bCs/>
                <w:sz w:val="21"/>
              </w:rPr>
              <w:t>the serosa of the corpus uteri and left adnexa involvement</w:t>
            </w: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 xml:space="preserve">, </w:t>
            </w:r>
            <w:r w:rsidRPr="00A21EA0">
              <w:rPr>
                <w:rFonts w:ascii="Times New Roman" w:hAnsi="Times New Roman" w:cs="Times New Roman"/>
                <w:bCs/>
                <w:sz w:val="21"/>
              </w:rPr>
              <w:t>3/14 para-aortic lymph node metastases</w:t>
            </w: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)</w:t>
            </w:r>
          </w:p>
        </w:tc>
        <w:tc>
          <w:tcPr>
            <w:tcW w:w="3261" w:type="dxa"/>
            <w:vAlign w:val="center"/>
          </w:tcPr>
          <w:p w14:paraId="21EC927D" w14:textId="32C2D94D" w:rsidR="00EB2B4E" w:rsidRPr="00A21EA0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w w:val="105"/>
                <w:sz w:val="21"/>
              </w:rPr>
            </w:pP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TAH</w:t>
            </w:r>
            <w:r w:rsidR="00167C28">
              <w:rPr>
                <w:rFonts w:ascii="Times New Roman" w:hAnsi="Times New Roman" w:cs="Times New Roman"/>
                <w:bCs/>
                <w:w w:val="105"/>
                <w:sz w:val="21"/>
              </w:rPr>
              <w:t xml:space="preserve"> </w:t>
            </w: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+</w:t>
            </w:r>
            <w:r w:rsidR="00167C28">
              <w:rPr>
                <w:rFonts w:ascii="Times New Roman" w:hAnsi="Times New Roman" w:cs="Times New Roman"/>
                <w:bCs/>
                <w:w w:val="105"/>
                <w:sz w:val="21"/>
              </w:rPr>
              <w:t xml:space="preserve"> </w:t>
            </w: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 xml:space="preserve">BSO, staging, Carboplatin and Taxol radiation </w:t>
            </w:r>
            <w:proofErr w:type="spellStart"/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topara</w:t>
            </w:r>
            <w:proofErr w:type="spellEnd"/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-aortic and pelvic LND</w:t>
            </w:r>
          </w:p>
        </w:tc>
        <w:tc>
          <w:tcPr>
            <w:tcW w:w="1701" w:type="dxa"/>
            <w:vAlign w:val="center"/>
          </w:tcPr>
          <w:p w14:paraId="0BBC8E9E" w14:textId="797383C3" w:rsidR="00EB2B4E" w:rsidRPr="00A21EA0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w w:val="105"/>
                <w:sz w:val="21"/>
              </w:rPr>
            </w:pP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 xml:space="preserve">NED, 15 </w:t>
            </w:r>
            <w:proofErr w:type="spellStart"/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mo</w:t>
            </w:r>
            <w:r w:rsidR="007E09FB">
              <w:rPr>
                <w:rFonts w:ascii="Times New Roman" w:hAnsi="Times New Roman" w:cs="Times New Roman"/>
                <w:bCs/>
                <w:w w:val="105"/>
                <w:sz w:val="21"/>
              </w:rPr>
              <w:t>n</w:t>
            </w:r>
            <w:proofErr w:type="spellEnd"/>
          </w:p>
        </w:tc>
      </w:tr>
      <w:tr w:rsidR="00A21EA0" w:rsidRPr="00A21EA0" w14:paraId="0AEF7D01" w14:textId="77777777" w:rsidTr="004155AD">
        <w:trPr>
          <w:cantSplit/>
          <w:trHeight w:val="567"/>
          <w:jc w:val="center"/>
        </w:trPr>
        <w:tc>
          <w:tcPr>
            <w:tcW w:w="1838" w:type="dxa"/>
            <w:vAlign w:val="center"/>
          </w:tcPr>
          <w:p w14:paraId="3E300266" w14:textId="77777777" w:rsidR="00EB2B4E" w:rsidRPr="00A21EA0" w:rsidRDefault="00EB2B4E" w:rsidP="00A21EA0">
            <w:pPr>
              <w:pStyle w:val="TableParagraph"/>
              <w:spacing w:before="0"/>
              <w:ind w:firstLineChars="0" w:firstLine="0"/>
              <w:rPr>
                <w:rFonts w:ascii="Times New Roman" w:hAnsi="Times New Roman" w:cs="Times New Roman"/>
                <w:bCs/>
                <w:sz w:val="21"/>
              </w:rPr>
            </w:pP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 xml:space="preserve">Mulligan </w:t>
            </w:r>
            <w:r w:rsidRPr="00A21EA0">
              <w:rPr>
                <w:rFonts w:ascii="Times New Roman" w:hAnsi="Times New Roman" w:cs="Times New Roman"/>
                <w:bCs/>
                <w:i/>
                <w:iCs/>
                <w:w w:val="105"/>
                <w:sz w:val="21"/>
              </w:rPr>
              <w:t>et al.</w:t>
            </w: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 xml:space="preserve"> [4]</w:t>
            </w:r>
          </w:p>
        </w:tc>
        <w:tc>
          <w:tcPr>
            <w:tcW w:w="680" w:type="dxa"/>
            <w:vAlign w:val="center"/>
          </w:tcPr>
          <w:p w14:paraId="52D8CAD6" w14:textId="1E948837" w:rsidR="00EB2B4E" w:rsidRPr="00A21EA0" w:rsidRDefault="00A21EA0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sz w:val="21"/>
              </w:rPr>
            </w:pPr>
            <w:r>
              <w:rPr>
                <w:rFonts w:ascii="Times New Roman" w:hAnsi="Times New Roman" w:cs="Times New Roman"/>
                <w:bCs/>
                <w:w w:val="105"/>
                <w:sz w:val="21"/>
              </w:rPr>
              <w:t>6</w:t>
            </w:r>
            <w:r w:rsidR="00EB2B4E"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7</w:t>
            </w:r>
          </w:p>
        </w:tc>
        <w:tc>
          <w:tcPr>
            <w:tcW w:w="1418" w:type="dxa"/>
            <w:vAlign w:val="center"/>
          </w:tcPr>
          <w:p w14:paraId="61EA4E07" w14:textId="77777777" w:rsidR="00EB2B4E" w:rsidRPr="00A21EA0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sz w:val="21"/>
              </w:rPr>
            </w:pP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Vaginal bleeding</w:t>
            </w:r>
          </w:p>
        </w:tc>
        <w:tc>
          <w:tcPr>
            <w:tcW w:w="1446" w:type="dxa"/>
            <w:vAlign w:val="center"/>
          </w:tcPr>
          <w:p w14:paraId="74C05E06" w14:textId="77777777" w:rsidR="00EB2B4E" w:rsidRPr="00A21EA0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sz w:val="21"/>
              </w:rPr>
            </w:pPr>
            <w:r w:rsidRPr="00A21EA0">
              <w:rPr>
                <w:rFonts w:ascii="Times New Roman" w:hAnsi="Times New Roman" w:cs="Times New Roman"/>
                <w:bCs/>
                <w:w w:val="110"/>
                <w:sz w:val="21"/>
              </w:rPr>
              <w:t>90%</w:t>
            </w:r>
          </w:p>
        </w:tc>
        <w:tc>
          <w:tcPr>
            <w:tcW w:w="1984" w:type="dxa"/>
            <w:vAlign w:val="center"/>
          </w:tcPr>
          <w:p w14:paraId="12E3F336" w14:textId="77777777" w:rsidR="00EB2B4E" w:rsidRPr="00A21EA0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sz w:val="21"/>
              </w:rPr>
            </w:pP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Serous</w:t>
            </w:r>
          </w:p>
        </w:tc>
        <w:tc>
          <w:tcPr>
            <w:tcW w:w="2835" w:type="dxa"/>
            <w:vAlign w:val="center"/>
          </w:tcPr>
          <w:p w14:paraId="4DF608CD" w14:textId="77777777" w:rsidR="00EB2B4E" w:rsidRPr="00A21EA0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sz w:val="21"/>
              </w:rPr>
            </w:pP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IA (confined to endometrium)</w:t>
            </w:r>
          </w:p>
        </w:tc>
        <w:tc>
          <w:tcPr>
            <w:tcW w:w="3261" w:type="dxa"/>
            <w:vAlign w:val="center"/>
          </w:tcPr>
          <w:p w14:paraId="72BC846D" w14:textId="2D9DB8BA" w:rsidR="00EB2B4E" w:rsidRPr="00A21EA0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w w:val="105"/>
                <w:sz w:val="21"/>
              </w:rPr>
            </w:pP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TAH</w:t>
            </w:r>
            <w:r w:rsidR="00167C28">
              <w:rPr>
                <w:rFonts w:ascii="Times New Roman" w:hAnsi="Times New Roman" w:cs="Times New Roman"/>
                <w:bCs/>
                <w:w w:val="105"/>
                <w:sz w:val="21"/>
              </w:rPr>
              <w:t xml:space="preserve"> </w:t>
            </w: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+</w:t>
            </w:r>
            <w:r w:rsidR="00167C28">
              <w:rPr>
                <w:rFonts w:ascii="Times New Roman" w:hAnsi="Times New Roman" w:cs="Times New Roman"/>
                <w:bCs/>
                <w:w w:val="105"/>
                <w:sz w:val="21"/>
              </w:rPr>
              <w:t xml:space="preserve"> </w:t>
            </w: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BSO, staging, Carboplatin and Taxol and whole pelvic radiation</w:t>
            </w:r>
          </w:p>
        </w:tc>
        <w:tc>
          <w:tcPr>
            <w:tcW w:w="1701" w:type="dxa"/>
            <w:vAlign w:val="center"/>
          </w:tcPr>
          <w:p w14:paraId="45312F46" w14:textId="1FC25678" w:rsidR="00EB2B4E" w:rsidRPr="00A21EA0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w w:val="105"/>
                <w:sz w:val="21"/>
              </w:rPr>
            </w:pP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NED, 16</w:t>
            </w:r>
            <w:r w:rsidR="007E09FB">
              <w:rPr>
                <w:rFonts w:ascii="Times New Roman" w:hAnsi="Times New Roman" w:cs="Times New Roman"/>
                <w:bCs/>
                <w:w w:val="105"/>
                <w:sz w:val="21"/>
              </w:rPr>
              <w:t xml:space="preserve"> </w:t>
            </w:r>
            <w:proofErr w:type="spellStart"/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mo</w:t>
            </w:r>
            <w:r w:rsidR="007E09FB">
              <w:rPr>
                <w:rFonts w:ascii="Times New Roman" w:hAnsi="Times New Roman" w:cs="Times New Roman"/>
                <w:bCs/>
                <w:w w:val="105"/>
                <w:sz w:val="21"/>
              </w:rPr>
              <w:t>n</w:t>
            </w:r>
            <w:proofErr w:type="spellEnd"/>
          </w:p>
        </w:tc>
      </w:tr>
      <w:tr w:rsidR="00A21EA0" w:rsidRPr="00A21EA0" w14:paraId="0A45DA43" w14:textId="77777777" w:rsidTr="004155AD">
        <w:trPr>
          <w:cantSplit/>
          <w:trHeight w:val="567"/>
          <w:jc w:val="center"/>
        </w:trPr>
        <w:tc>
          <w:tcPr>
            <w:tcW w:w="1838" w:type="dxa"/>
            <w:vAlign w:val="center"/>
          </w:tcPr>
          <w:p w14:paraId="209B4A69" w14:textId="77777777" w:rsidR="00EB2B4E" w:rsidRPr="00A21EA0" w:rsidRDefault="00EB2B4E" w:rsidP="00A21EA0">
            <w:pPr>
              <w:pStyle w:val="TableParagraph"/>
              <w:spacing w:before="0"/>
              <w:ind w:firstLineChars="0" w:firstLine="0"/>
              <w:rPr>
                <w:rFonts w:ascii="Times New Roman" w:hAnsi="Times New Roman" w:cs="Times New Roman"/>
                <w:bCs/>
                <w:sz w:val="21"/>
              </w:rPr>
            </w:pP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 xml:space="preserve">Bhattacharyya </w:t>
            </w:r>
            <w:r w:rsidRPr="00A21EA0">
              <w:rPr>
                <w:rFonts w:ascii="Times New Roman" w:hAnsi="Times New Roman" w:cs="Times New Roman"/>
                <w:bCs/>
                <w:i/>
                <w:iCs/>
                <w:w w:val="105"/>
                <w:sz w:val="21"/>
              </w:rPr>
              <w:t>et al.</w:t>
            </w: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 xml:space="preserve"> [5]</w:t>
            </w:r>
          </w:p>
        </w:tc>
        <w:tc>
          <w:tcPr>
            <w:tcW w:w="680" w:type="dxa"/>
            <w:vAlign w:val="center"/>
          </w:tcPr>
          <w:p w14:paraId="008256B8" w14:textId="36CA45AD" w:rsidR="00EB2B4E" w:rsidRPr="00A21EA0" w:rsidRDefault="00A21EA0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sz w:val="21"/>
              </w:rPr>
            </w:pPr>
            <w:r>
              <w:rPr>
                <w:rFonts w:ascii="Times New Roman" w:hAnsi="Times New Roman" w:cs="Times New Roman"/>
                <w:bCs/>
                <w:w w:val="105"/>
                <w:sz w:val="21"/>
              </w:rPr>
              <w:t>7</w:t>
            </w:r>
            <w:r w:rsidR="00EB2B4E"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0</w:t>
            </w:r>
          </w:p>
        </w:tc>
        <w:tc>
          <w:tcPr>
            <w:tcW w:w="1418" w:type="dxa"/>
            <w:vAlign w:val="center"/>
          </w:tcPr>
          <w:p w14:paraId="234589A4" w14:textId="77777777" w:rsidR="00EB2B4E" w:rsidRPr="00A21EA0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sz w:val="21"/>
              </w:rPr>
            </w:pP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Vaginal bleeding</w:t>
            </w:r>
          </w:p>
        </w:tc>
        <w:tc>
          <w:tcPr>
            <w:tcW w:w="1446" w:type="dxa"/>
            <w:vAlign w:val="center"/>
          </w:tcPr>
          <w:p w14:paraId="3DBE2648" w14:textId="77777777" w:rsidR="00EB2B4E" w:rsidRPr="00A21EA0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sz w:val="21"/>
              </w:rPr>
            </w:pPr>
            <w:r w:rsidRPr="00A21EA0">
              <w:rPr>
                <w:rFonts w:ascii="Times New Roman" w:hAnsi="Times New Roman" w:cs="Times New Roman"/>
                <w:bCs/>
                <w:w w:val="110"/>
                <w:sz w:val="21"/>
              </w:rPr>
              <w:t>80%</w:t>
            </w:r>
          </w:p>
        </w:tc>
        <w:tc>
          <w:tcPr>
            <w:tcW w:w="1984" w:type="dxa"/>
            <w:vAlign w:val="center"/>
          </w:tcPr>
          <w:p w14:paraId="42CF64FF" w14:textId="77777777" w:rsidR="00EB2B4E" w:rsidRPr="00A21EA0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sz w:val="21"/>
              </w:rPr>
            </w:pP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Endometrioid</w:t>
            </w:r>
          </w:p>
        </w:tc>
        <w:tc>
          <w:tcPr>
            <w:tcW w:w="2835" w:type="dxa"/>
            <w:vAlign w:val="center"/>
          </w:tcPr>
          <w:p w14:paraId="29625BB6" w14:textId="2261D57C" w:rsidR="00EB2B4E" w:rsidRPr="00A21EA0" w:rsidRDefault="00EB2B4E" w:rsidP="00A21EA0">
            <w:pPr>
              <w:ind w:firstLineChars="0" w:firstLine="0"/>
              <w:jc w:val="center"/>
              <w:rPr>
                <w:bCs/>
                <w:vertAlign w:val="superscript"/>
              </w:rPr>
            </w:pPr>
            <w:r w:rsidRPr="00A21EA0">
              <w:rPr>
                <w:bCs/>
              </w:rPr>
              <w:t>IB</w:t>
            </w:r>
            <w:r w:rsidRPr="00A21EA0">
              <w:rPr>
                <w:bCs/>
                <w:vertAlign w:val="superscript"/>
              </w:rPr>
              <w:t>#</w:t>
            </w:r>
            <w:r w:rsidRPr="00A21EA0">
              <w:rPr>
                <w:bCs/>
                <w:w w:val="105"/>
              </w:rPr>
              <w:t xml:space="preserve"> (</w:t>
            </w:r>
            <w:r w:rsidR="00762FE3">
              <w:t>&lt;</w:t>
            </w:r>
            <w:r w:rsidRPr="00A21EA0">
              <w:rPr>
                <w:bCs/>
                <w:w w:val="105"/>
              </w:rPr>
              <w:t>50% myometrial invasion)</w:t>
            </w:r>
          </w:p>
        </w:tc>
        <w:tc>
          <w:tcPr>
            <w:tcW w:w="3261" w:type="dxa"/>
            <w:vAlign w:val="center"/>
          </w:tcPr>
          <w:p w14:paraId="3D651D20" w14:textId="0D6A4210" w:rsidR="00EB2B4E" w:rsidRPr="00A21EA0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w w:val="105"/>
                <w:sz w:val="21"/>
              </w:rPr>
            </w:pP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TAH</w:t>
            </w:r>
            <w:r w:rsidR="00167C28">
              <w:rPr>
                <w:rFonts w:ascii="Times New Roman" w:hAnsi="Times New Roman" w:cs="Times New Roman"/>
                <w:bCs/>
                <w:w w:val="105"/>
                <w:sz w:val="21"/>
              </w:rPr>
              <w:t xml:space="preserve"> </w:t>
            </w: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+</w:t>
            </w:r>
            <w:r w:rsidR="00167C28">
              <w:rPr>
                <w:rFonts w:ascii="Times New Roman" w:hAnsi="Times New Roman" w:cs="Times New Roman"/>
                <w:bCs/>
                <w:w w:val="105"/>
                <w:sz w:val="21"/>
              </w:rPr>
              <w:t xml:space="preserve"> </w:t>
            </w: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BSO</w:t>
            </w:r>
          </w:p>
        </w:tc>
        <w:tc>
          <w:tcPr>
            <w:tcW w:w="1701" w:type="dxa"/>
            <w:vAlign w:val="center"/>
          </w:tcPr>
          <w:p w14:paraId="6B1B1D74" w14:textId="77777777" w:rsidR="00EB2B4E" w:rsidRPr="00A21EA0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w w:val="105"/>
                <w:sz w:val="21"/>
              </w:rPr>
            </w:pPr>
            <w:r w:rsidRPr="00A21EA0">
              <w:rPr>
                <w:rFonts w:ascii="Times New Roman" w:eastAsiaTheme="minorEastAsia" w:hAnsi="Times New Roman" w:cs="Times New Roman"/>
                <w:bCs/>
                <w:w w:val="105"/>
                <w:sz w:val="21"/>
                <w:lang w:eastAsia="zh-CN"/>
              </w:rPr>
              <w:t>Not available</w:t>
            </w:r>
          </w:p>
        </w:tc>
      </w:tr>
      <w:tr w:rsidR="00A21EA0" w:rsidRPr="00A21EA0" w14:paraId="1561480D" w14:textId="77777777" w:rsidTr="004155AD">
        <w:trPr>
          <w:cantSplit/>
          <w:trHeight w:val="567"/>
          <w:jc w:val="center"/>
        </w:trPr>
        <w:tc>
          <w:tcPr>
            <w:tcW w:w="1838" w:type="dxa"/>
            <w:vAlign w:val="center"/>
          </w:tcPr>
          <w:p w14:paraId="34D2FE34" w14:textId="77777777" w:rsidR="00EB2B4E" w:rsidRPr="00A21EA0" w:rsidRDefault="00EB2B4E" w:rsidP="00A21EA0">
            <w:pPr>
              <w:pStyle w:val="TableParagraph"/>
              <w:spacing w:before="0"/>
              <w:ind w:firstLineChars="0" w:firstLine="0"/>
              <w:rPr>
                <w:rFonts w:ascii="Times New Roman" w:hAnsi="Times New Roman" w:cs="Times New Roman"/>
                <w:bCs/>
                <w:sz w:val="21"/>
              </w:rPr>
            </w:pP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 xml:space="preserve">Sharma </w:t>
            </w:r>
            <w:r w:rsidRPr="00A21EA0">
              <w:rPr>
                <w:rFonts w:ascii="Times New Roman" w:hAnsi="Times New Roman" w:cs="Times New Roman"/>
                <w:bCs/>
                <w:i/>
                <w:iCs/>
                <w:w w:val="105"/>
                <w:sz w:val="21"/>
              </w:rPr>
              <w:t xml:space="preserve">et al. </w:t>
            </w: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[6]</w:t>
            </w:r>
          </w:p>
        </w:tc>
        <w:tc>
          <w:tcPr>
            <w:tcW w:w="680" w:type="dxa"/>
            <w:vAlign w:val="center"/>
          </w:tcPr>
          <w:p w14:paraId="1D6EDDC5" w14:textId="3DCEBCF4" w:rsidR="00EB2B4E" w:rsidRPr="00A21EA0" w:rsidRDefault="00A21EA0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sz w:val="21"/>
              </w:rPr>
            </w:pPr>
            <w:r>
              <w:rPr>
                <w:rFonts w:ascii="Times New Roman" w:hAnsi="Times New Roman" w:cs="Times New Roman"/>
                <w:bCs/>
                <w:w w:val="105"/>
                <w:sz w:val="21"/>
              </w:rPr>
              <w:t>6</w:t>
            </w:r>
            <w:r w:rsidR="00EB2B4E"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0</w:t>
            </w:r>
          </w:p>
        </w:tc>
        <w:tc>
          <w:tcPr>
            <w:tcW w:w="1418" w:type="dxa"/>
            <w:vAlign w:val="center"/>
          </w:tcPr>
          <w:p w14:paraId="413E8FFB" w14:textId="77777777" w:rsidR="00EB2B4E" w:rsidRPr="00A21EA0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sz w:val="21"/>
              </w:rPr>
            </w:pP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Vaginal bleeding</w:t>
            </w:r>
          </w:p>
        </w:tc>
        <w:tc>
          <w:tcPr>
            <w:tcW w:w="1446" w:type="dxa"/>
            <w:vAlign w:val="center"/>
          </w:tcPr>
          <w:p w14:paraId="1826599E" w14:textId="77777777" w:rsidR="00EB2B4E" w:rsidRPr="00A21EA0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sz w:val="21"/>
              </w:rPr>
            </w:pPr>
            <w:r w:rsidRPr="00A21EA0">
              <w:rPr>
                <w:rFonts w:ascii="Times New Roman" w:hAnsi="Times New Roman" w:cs="Times New Roman"/>
                <w:bCs/>
                <w:w w:val="110"/>
                <w:sz w:val="21"/>
              </w:rPr>
              <w:t>60%</w:t>
            </w:r>
          </w:p>
        </w:tc>
        <w:tc>
          <w:tcPr>
            <w:tcW w:w="1984" w:type="dxa"/>
            <w:vAlign w:val="center"/>
          </w:tcPr>
          <w:p w14:paraId="1248B62D" w14:textId="77777777" w:rsidR="00EB2B4E" w:rsidRPr="00A21EA0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sz w:val="21"/>
              </w:rPr>
            </w:pP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Endometrioid</w:t>
            </w:r>
          </w:p>
        </w:tc>
        <w:tc>
          <w:tcPr>
            <w:tcW w:w="2835" w:type="dxa"/>
            <w:vAlign w:val="center"/>
          </w:tcPr>
          <w:p w14:paraId="0A81A388" w14:textId="4500CE14" w:rsidR="00EB2B4E" w:rsidRPr="00A21EA0" w:rsidRDefault="00EB2B4E" w:rsidP="00A21EA0">
            <w:pPr>
              <w:ind w:firstLineChars="0" w:firstLine="0"/>
              <w:jc w:val="center"/>
              <w:rPr>
                <w:bCs/>
                <w:vertAlign w:val="superscript"/>
              </w:rPr>
            </w:pPr>
            <w:r w:rsidRPr="00A21EA0">
              <w:rPr>
                <w:bCs/>
              </w:rPr>
              <w:t>IB</w:t>
            </w:r>
            <w:r w:rsidRPr="00A21EA0">
              <w:rPr>
                <w:bCs/>
                <w:vertAlign w:val="superscript"/>
              </w:rPr>
              <w:t>#</w:t>
            </w:r>
            <w:r w:rsidRPr="00A21EA0">
              <w:rPr>
                <w:bCs/>
                <w:w w:val="105"/>
              </w:rPr>
              <w:t xml:space="preserve"> (</w:t>
            </w:r>
            <w:r w:rsidR="00762FE3">
              <w:t>&lt;</w:t>
            </w:r>
            <w:r w:rsidRPr="00A21EA0">
              <w:rPr>
                <w:bCs/>
                <w:w w:val="105"/>
              </w:rPr>
              <w:t>50% myometrial invasion)</w:t>
            </w:r>
          </w:p>
        </w:tc>
        <w:tc>
          <w:tcPr>
            <w:tcW w:w="3261" w:type="dxa"/>
            <w:vAlign w:val="center"/>
          </w:tcPr>
          <w:p w14:paraId="2A6B6150" w14:textId="66778F4B" w:rsidR="00EB2B4E" w:rsidRPr="00A21EA0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w w:val="105"/>
                <w:sz w:val="21"/>
              </w:rPr>
            </w:pP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TAH</w:t>
            </w:r>
            <w:r w:rsidR="00167C28">
              <w:rPr>
                <w:rFonts w:ascii="Times New Roman" w:hAnsi="Times New Roman" w:cs="Times New Roman"/>
                <w:bCs/>
                <w:w w:val="105"/>
                <w:sz w:val="21"/>
              </w:rPr>
              <w:t xml:space="preserve"> </w:t>
            </w: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+</w:t>
            </w:r>
            <w:r w:rsidR="00167C28">
              <w:rPr>
                <w:rFonts w:ascii="Times New Roman" w:hAnsi="Times New Roman" w:cs="Times New Roman"/>
                <w:bCs/>
                <w:w w:val="105"/>
                <w:sz w:val="21"/>
              </w:rPr>
              <w:t xml:space="preserve"> </w:t>
            </w: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BSO</w:t>
            </w:r>
          </w:p>
        </w:tc>
        <w:tc>
          <w:tcPr>
            <w:tcW w:w="1701" w:type="dxa"/>
            <w:vAlign w:val="center"/>
          </w:tcPr>
          <w:p w14:paraId="748109C9" w14:textId="77777777" w:rsidR="00EB2B4E" w:rsidRPr="00A21EA0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w w:val="105"/>
                <w:sz w:val="21"/>
              </w:rPr>
            </w:pPr>
            <w:r w:rsidRPr="00A21EA0">
              <w:rPr>
                <w:rFonts w:ascii="Times New Roman" w:eastAsiaTheme="minorEastAsia" w:hAnsi="Times New Roman" w:cs="Times New Roman"/>
                <w:bCs/>
                <w:w w:val="105"/>
                <w:sz w:val="21"/>
                <w:lang w:eastAsia="zh-CN"/>
              </w:rPr>
              <w:t>Not available</w:t>
            </w:r>
          </w:p>
        </w:tc>
      </w:tr>
      <w:tr w:rsidR="00A21EA0" w:rsidRPr="00A21EA0" w14:paraId="40965C59" w14:textId="77777777" w:rsidTr="004155AD">
        <w:trPr>
          <w:cantSplit/>
          <w:trHeight w:val="567"/>
          <w:jc w:val="center"/>
        </w:trPr>
        <w:tc>
          <w:tcPr>
            <w:tcW w:w="1838" w:type="dxa"/>
            <w:vAlign w:val="center"/>
          </w:tcPr>
          <w:p w14:paraId="5015E114" w14:textId="77777777" w:rsidR="00EB2B4E" w:rsidRPr="00A21EA0" w:rsidRDefault="00EB2B4E" w:rsidP="00A21EA0">
            <w:pPr>
              <w:pStyle w:val="TableParagraph"/>
              <w:spacing w:before="0"/>
              <w:ind w:firstLineChars="0" w:firstLine="0"/>
              <w:rPr>
                <w:rFonts w:ascii="Times New Roman" w:hAnsi="Times New Roman" w:cs="Times New Roman"/>
                <w:bCs/>
                <w:sz w:val="21"/>
              </w:rPr>
            </w:pPr>
            <w:proofErr w:type="spellStart"/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Ayık</w:t>
            </w:r>
            <w:proofErr w:type="spellEnd"/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 xml:space="preserve"> </w:t>
            </w:r>
            <w:proofErr w:type="spellStart"/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Aydın</w:t>
            </w:r>
            <w:proofErr w:type="spellEnd"/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 xml:space="preserve"> </w:t>
            </w:r>
            <w:r w:rsidRPr="00A21EA0">
              <w:rPr>
                <w:rFonts w:ascii="Times New Roman" w:hAnsi="Times New Roman" w:cs="Times New Roman"/>
                <w:bCs/>
                <w:i/>
                <w:iCs/>
                <w:w w:val="105"/>
                <w:sz w:val="21"/>
              </w:rPr>
              <w:t>et al</w:t>
            </w: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. [7]</w:t>
            </w:r>
          </w:p>
        </w:tc>
        <w:tc>
          <w:tcPr>
            <w:tcW w:w="680" w:type="dxa"/>
            <w:vAlign w:val="center"/>
          </w:tcPr>
          <w:p w14:paraId="7268AB9B" w14:textId="3F33AACB" w:rsidR="00EB2B4E" w:rsidRPr="00A21EA0" w:rsidRDefault="00A21EA0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sz w:val="21"/>
              </w:rPr>
            </w:pPr>
            <w:r>
              <w:rPr>
                <w:rFonts w:ascii="Times New Roman" w:hAnsi="Times New Roman" w:cs="Times New Roman"/>
                <w:bCs/>
                <w:w w:val="105"/>
                <w:sz w:val="21"/>
              </w:rPr>
              <w:t>7</w:t>
            </w:r>
            <w:r w:rsidR="00EB2B4E"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5</w:t>
            </w:r>
          </w:p>
        </w:tc>
        <w:tc>
          <w:tcPr>
            <w:tcW w:w="1418" w:type="dxa"/>
            <w:vAlign w:val="center"/>
          </w:tcPr>
          <w:p w14:paraId="348C565D" w14:textId="77777777" w:rsidR="00EB2B4E" w:rsidRPr="00A21EA0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sz w:val="21"/>
              </w:rPr>
            </w:pP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Vaginal bleeding</w:t>
            </w:r>
          </w:p>
        </w:tc>
        <w:tc>
          <w:tcPr>
            <w:tcW w:w="1446" w:type="dxa"/>
            <w:vAlign w:val="center"/>
          </w:tcPr>
          <w:p w14:paraId="06DA0DC6" w14:textId="77777777" w:rsidR="00EB2B4E" w:rsidRPr="00A21EA0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sz w:val="21"/>
              </w:rPr>
            </w:pP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unclear</w:t>
            </w:r>
          </w:p>
        </w:tc>
        <w:tc>
          <w:tcPr>
            <w:tcW w:w="1984" w:type="dxa"/>
            <w:vAlign w:val="center"/>
          </w:tcPr>
          <w:p w14:paraId="764F0C30" w14:textId="77777777" w:rsidR="00EB2B4E" w:rsidRPr="00A21EA0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sz w:val="21"/>
              </w:rPr>
            </w:pP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Endometrioid</w:t>
            </w:r>
          </w:p>
        </w:tc>
        <w:tc>
          <w:tcPr>
            <w:tcW w:w="2835" w:type="dxa"/>
            <w:vAlign w:val="center"/>
          </w:tcPr>
          <w:p w14:paraId="51939488" w14:textId="5D2F49F1" w:rsidR="00EB2B4E" w:rsidRPr="00A21EA0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sz w:val="21"/>
              </w:rPr>
            </w:pP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IIIC1 (</w:t>
            </w:r>
            <w:r w:rsidR="00762FE3" w:rsidRPr="00762FE3">
              <w:rPr>
                <w:rFonts w:ascii="Times New Roman" w:eastAsia="宋体" w:hAnsi="Times New Roman" w:cs="Times New Roman"/>
                <w:sz w:val="21"/>
                <w:szCs w:val="20"/>
              </w:rPr>
              <w:t>&gt;</w:t>
            </w: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50% myometrial invasion, one positive external iliac lymph node metastasis)</w:t>
            </w:r>
          </w:p>
        </w:tc>
        <w:tc>
          <w:tcPr>
            <w:tcW w:w="3261" w:type="dxa"/>
            <w:vAlign w:val="center"/>
          </w:tcPr>
          <w:p w14:paraId="25B6126E" w14:textId="47E45C36" w:rsidR="00EB2B4E" w:rsidRPr="00A21EA0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w w:val="105"/>
                <w:sz w:val="21"/>
              </w:rPr>
            </w:pP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TAH</w:t>
            </w:r>
            <w:r w:rsidR="00167C28">
              <w:rPr>
                <w:rFonts w:ascii="Times New Roman" w:hAnsi="Times New Roman" w:cs="Times New Roman"/>
                <w:bCs/>
                <w:w w:val="105"/>
                <w:sz w:val="21"/>
              </w:rPr>
              <w:t xml:space="preserve"> </w:t>
            </w: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+</w:t>
            </w:r>
            <w:r w:rsidR="00167C28">
              <w:rPr>
                <w:rFonts w:ascii="Times New Roman" w:hAnsi="Times New Roman" w:cs="Times New Roman"/>
                <w:bCs/>
                <w:w w:val="105"/>
                <w:sz w:val="21"/>
              </w:rPr>
              <w:t xml:space="preserve"> </w:t>
            </w: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BSO</w:t>
            </w:r>
            <w:r w:rsidR="00167C28">
              <w:rPr>
                <w:rFonts w:ascii="Times New Roman" w:hAnsi="Times New Roman" w:cs="Times New Roman"/>
                <w:bCs/>
                <w:w w:val="105"/>
                <w:sz w:val="21"/>
              </w:rPr>
              <w:t xml:space="preserve"> </w:t>
            </w: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+</w:t>
            </w:r>
            <w:r w:rsidR="00167C28">
              <w:rPr>
                <w:rFonts w:ascii="Times New Roman" w:hAnsi="Times New Roman" w:cs="Times New Roman"/>
                <w:bCs/>
                <w:w w:val="105"/>
                <w:sz w:val="21"/>
              </w:rPr>
              <w:t xml:space="preserve"> </w:t>
            </w: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paraaortic and pelvic LND</w:t>
            </w:r>
            <w:r w:rsidR="00167C28">
              <w:rPr>
                <w:rFonts w:ascii="Times New Roman" w:hAnsi="Times New Roman" w:cs="Times New Roman"/>
                <w:bCs/>
                <w:w w:val="105"/>
                <w:sz w:val="21"/>
              </w:rPr>
              <w:t xml:space="preserve"> </w:t>
            </w: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+</w:t>
            </w:r>
            <w:r w:rsidR="00167C28">
              <w:rPr>
                <w:rFonts w:ascii="Times New Roman" w:hAnsi="Times New Roman" w:cs="Times New Roman"/>
                <w:bCs/>
                <w:w w:val="105"/>
                <w:sz w:val="21"/>
              </w:rPr>
              <w:t xml:space="preserve"> </w:t>
            </w: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omental biopsy, Carboplatin and paclitaxel chemotherapy</w:t>
            </w:r>
          </w:p>
        </w:tc>
        <w:tc>
          <w:tcPr>
            <w:tcW w:w="1701" w:type="dxa"/>
            <w:vAlign w:val="center"/>
          </w:tcPr>
          <w:p w14:paraId="54EDC473" w14:textId="77777777" w:rsidR="00EB2B4E" w:rsidRPr="00A21EA0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w w:val="105"/>
                <w:sz w:val="21"/>
              </w:rPr>
            </w:pPr>
            <w:r w:rsidRPr="00A21EA0">
              <w:rPr>
                <w:rFonts w:ascii="Times New Roman" w:eastAsiaTheme="minorEastAsia" w:hAnsi="Times New Roman" w:cs="Times New Roman"/>
                <w:bCs/>
                <w:w w:val="105"/>
                <w:sz w:val="21"/>
                <w:lang w:eastAsia="zh-CN"/>
              </w:rPr>
              <w:t>Not available</w:t>
            </w:r>
          </w:p>
        </w:tc>
      </w:tr>
      <w:tr w:rsidR="00A21EA0" w:rsidRPr="00A21EA0" w14:paraId="062B857F" w14:textId="77777777" w:rsidTr="004155AD">
        <w:trPr>
          <w:cantSplit/>
          <w:trHeight w:val="567"/>
          <w:jc w:val="center"/>
        </w:trPr>
        <w:tc>
          <w:tcPr>
            <w:tcW w:w="1838" w:type="dxa"/>
            <w:vAlign w:val="center"/>
          </w:tcPr>
          <w:p w14:paraId="6361A3BD" w14:textId="77777777" w:rsidR="00EB2B4E" w:rsidRPr="00A21EA0" w:rsidRDefault="00EB2B4E" w:rsidP="00A21EA0">
            <w:pPr>
              <w:pStyle w:val="TableParagraph"/>
              <w:spacing w:before="0"/>
              <w:ind w:firstLineChars="0" w:firstLine="0"/>
              <w:rPr>
                <w:rFonts w:ascii="Times New Roman" w:hAnsi="Times New Roman" w:cs="Times New Roman"/>
                <w:bCs/>
                <w:sz w:val="21"/>
              </w:rPr>
            </w:pPr>
            <w:proofErr w:type="spellStart"/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Arafah</w:t>
            </w:r>
            <w:proofErr w:type="spellEnd"/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 xml:space="preserve"> </w:t>
            </w:r>
            <w:r w:rsidRPr="00A21EA0">
              <w:rPr>
                <w:rFonts w:ascii="Times New Roman" w:hAnsi="Times New Roman" w:cs="Times New Roman"/>
                <w:bCs/>
                <w:i/>
                <w:iCs/>
                <w:w w:val="105"/>
                <w:sz w:val="21"/>
              </w:rPr>
              <w:t xml:space="preserve">et al. </w:t>
            </w: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[8]</w:t>
            </w:r>
          </w:p>
        </w:tc>
        <w:tc>
          <w:tcPr>
            <w:tcW w:w="680" w:type="dxa"/>
            <w:vAlign w:val="center"/>
          </w:tcPr>
          <w:p w14:paraId="33D36898" w14:textId="6ED2CC86" w:rsidR="00EB2B4E" w:rsidRPr="00A21EA0" w:rsidRDefault="00A21EA0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sz w:val="21"/>
              </w:rPr>
            </w:pPr>
            <w:r>
              <w:rPr>
                <w:rFonts w:ascii="Times New Roman" w:hAnsi="Times New Roman" w:cs="Times New Roman"/>
                <w:bCs/>
                <w:w w:val="105"/>
                <w:sz w:val="21"/>
              </w:rPr>
              <w:t>7</w:t>
            </w:r>
            <w:r w:rsidR="00EB2B4E"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1</w:t>
            </w:r>
          </w:p>
        </w:tc>
        <w:tc>
          <w:tcPr>
            <w:tcW w:w="1418" w:type="dxa"/>
            <w:vAlign w:val="center"/>
          </w:tcPr>
          <w:p w14:paraId="50606E61" w14:textId="77777777" w:rsidR="00EB2B4E" w:rsidRPr="00A21EA0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sz w:val="21"/>
              </w:rPr>
            </w:pP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Vaginal bleeding</w:t>
            </w:r>
          </w:p>
        </w:tc>
        <w:tc>
          <w:tcPr>
            <w:tcW w:w="1446" w:type="dxa"/>
            <w:vAlign w:val="center"/>
          </w:tcPr>
          <w:p w14:paraId="1E774CF1" w14:textId="47D41E62" w:rsidR="00EB2B4E" w:rsidRPr="00A21EA0" w:rsidRDefault="00762FE3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sz w:val="21"/>
              </w:rPr>
            </w:pPr>
            <w:r w:rsidRPr="00762FE3">
              <w:rPr>
                <w:rFonts w:ascii="Times New Roman" w:eastAsia="宋体" w:hAnsi="Times New Roman" w:cs="Times New Roman"/>
                <w:sz w:val="21"/>
                <w:szCs w:val="20"/>
              </w:rPr>
              <w:t>&gt;</w:t>
            </w:r>
            <w:r w:rsidR="00EB2B4E" w:rsidRPr="00A21EA0">
              <w:rPr>
                <w:rFonts w:ascii="Times New Roman" w:hAnsi="Times New Roman" w:cs="Times New Roman"/>
                <w:bCs/>
                <w:w w:val="110"/>
                <w:sz w:val="21"/>
              </w:rPr>
              <w:t>95%</w:t>
            </w:r>
          </w:p>
        </w:tc>
        <w:tc>
          <w:tcPr>
            <w:tcW w:w="1984" w:type="dxa"/>
            <w:vAlign w:val="center"/>
          </w:tcPr>
          <w:p w14:paraId="61CF7AE3" w14:textId="77777777" w:rsidR="00EB2B4E" w:rsidRPr="00A21EA0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sz w:val="21"/>
              </w:rPr>
            </w:pP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Not present</w:t>
            </w:r>
          </w:p>
        </w:tc>
        <w:tc>
          <w:tcPr>
            <w:tcW w:w="2835" w:type="dxa"/>
            <w:vAlign w:val="center"/>
          </w:tcPr>
          <w:p w14:paraId="6FAA3F49" w14:textId="1C4E1541" w:rsidR="00EB2B4E" w:rsidRPr="00A21EA0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sz w:val="21"/>
              </w:rPr>
            </w:pP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IA (</w:t>
            </w:r>
            <w:r w:rsidR="00762FE3" w:rsidRPr="00762FE3">
              <w:rPr>
                <w:rFonts w:ascii="Times New Roman" w:hAnsi="Times New Roman" w:cs="Times New Roman"/>
                <w:sz w:val="21"/>
                <w:szCs w:val="20"/>
              </w:rPr>
              <w:t>&lt;</w:t>
            </w: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50% myometrial invasion)</w:t>
            </w:r>
          </w:p>
        </w:tc>
        <w:tc>
          <w:tcPr>
            <w:tcW w:w="3261" w:type="dxa"/>
            <w:vAlign w:val="center"/>
          </w:tcPr>
          <w:p w14:paraId="714AD824" w14:textId="49E45DD6" w:rsidR="00EB2B4E" w:rsidRPr="00A21EA0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w w:val="105"/>
                <w:sz w:val="21"/>
              </w:rPr>
            </w:pP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TAH</w:t>
            </w:r>
            <w:r w:rsidR="00167C28">
              <w:rPr>
                <w:rFonts w:ascii="Times New Roman" w:hAnsi="Times New Roman" w:cs="Times New Roman"/>
                <w:bCs/>
                <w:w w:val="105"/>
                <w:sz w:val="21"/>
              </w:rPr>
              <w:t xml:space="preserve"> </w:t>
            </w: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+</w:t>
            </w:r>
            <w:r w:rsidR="00167C28">
              <w:rPr>
                <w:rFonts w:ascii="Times New Roman" w:hAnsi="Times New Roman" w:cs="Times New Roman"/>
                <w:bCs/>
                <w:w w:val="105"/>
                <w:sz w:val="21"/>
              </w:rPr>
              <w:t xml:space="preserve"> </w:t>
            </w: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BSO</w:t>
            </w:r>
            <w:r w:rsidR="00167C28">
              <w:rPr>
                <w:rFonts w:ascii="Times New Roman" w:hAnsi="Times New Roman" w:cs="Times New Roman"/>
                <w:bCs/>
                <w:w w:val="105"/>
                <w:sz w:val="21"/>
              </w:rPr>
              <w:t xml:space="preserve"> </w:t>
            </w: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+</w:t>
            </w:r>
            <w:r w:rsidR="00167C28">
              <w:rPr>
                <w:rFonts w:ascii="Times New Roman" w:hAnsi="Times New Roman" w:cs="Times New Roman"/>
                <w:bCs/>
                <w:w w:val="105"/>
                <w:sz w:val="21"/>
              </w:rPr>
              <w:t xml:space="preserve"> </w:t>
            </w: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LND, radiotherapy</w:t>
            </w:r>
          </w:p>
        </w:tc>
        <w:tc>
          <w:tcPr>
            <w:tcW w:w="1701" w:type="dxa"/>
            <w:vAlign w:val="center"/>
          </w:tcPr>
          <w:p w14:paraId="5F52CA66" w14:textId="77777777" w:rsidR="00EB2B4E" w:rsidRPr="00A21EA0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w w:val="105"/>
                <w:sz w:val="21"/>
              </w:rPr>
            </w:pPr>
            <w:r w:rsidRPr="00A21EA0">
              <w:rPr>
                <w:rFonts w:ascii="Times New Roman" w:eastAsiaTheme="minorEastAsia" w:hAnsi="Times New Roman" w:cs="Times New Roman"/>
                <w:bCs/>
                <w:w w:val="105"/>
                <w:sz w:val="21"/>
                <w:lang w:eastAsia="zh-CN"/>
              </w:rPr>
              <w:t>Not available</w:t>
            </w:r>
          </w:p>
        </w:tc>
      </w:tr>
      <w:tr w:rsidR="00A21EA0" w:rsidRPr="00A21EA0" w14:paraId="05BBAB4D" w14:textId="77777777" w:rsidTr="004155AD">
        <w:trPr>
          <w:cantSplit/>
          <w:trHeight w:val="567"/>
          <w:jc w:val="center"/>
        </w:trPr>
        <w:tc>
          <w:tcPr>
            <w:tcW w:w="1838" w:type="dxa"/>
            <w:vAlign w:val="center"/>
          </w:tcPr>
          <w:p w14:paraId="4EAD15D4" w14:textId="77777777" w:rsidR="00EB2B4E" w:rsidRPr="00A21EA0" w:rsidRDefault="00EB2B4E" w:rsidP="00A21EA0">
            <w:pPr>
              <w:pStyle w:val="TableParagraph"/>
              <w:spacing w:before="0"/>
              <w:ind w:firstLineChars="0" w:firstLine="0"/>
              <w:rPr>
                <w:rFonts w:ascii="Times New Roman" w:hAnsi="Times New Roman" w:cs="Times New Roman"/>
                <w:bCs/>
                <w:w w:val="105"/>
                <w:sz w:val="21"/>
              </w:rPr>
            </w:pPr>
            <w:proofErr w:type="spellStart"/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lastRenderedPageBreak/>
              <w:t>Arciuolo</w:t>
            </w:r>
            <w:proofErr w:type="spellEnd"/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 xml:space="preserve"> </w:t>
            </w:r>
            <w:r w:rsidRPr="00A21EA0">
              <w:rPr>
                <w:rFonts w:ascii="Times New Roman" w:hAnsi="Times New Roman" w:cs="Times New Roman"/>
                <w:bCs/>
                <w:i/>
                <w:iCs/>
                <w:w w:val="105"/>
                <w:sz w:val="21"/>
              </w:rPr>
              <w:t>et al.</w:t>
            </w: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 xml:space="preserve"> [9]</w:t>
            </w:r>
          </w:p>
        </w:tc>
        <w:tc>
          <w:tcPr>
            <w:tcW w:w="680" w:type="dxa"/>
            <w:vAlign w:val="center"/>
          </w:tcPr>
          <w:p w14:paraId="612B44CC" w14:textId="27FD26B2" w:rsidR="00EB2B4E" w:rsidRPr="00A21EA0" w:rsidRDefault="00A21EA0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eastAsiaTheme="minorEastAsia" w:hAnsi="Times New Roman" w:cs="Times New Roman"/>
                <w:bCs/>
                <w:w w:val="105"/>
                <w:sz w:val="21"/>
                <w:lang w:eastAsia="zh-CN"/>
              </w:rPr>
            </w:pPr>
            <w:r>
              <w:rPr>
                <w:rFonts w:ascii="Times New Roman" w:eastAsiaTheme="minorEastAsia" w:hAnsi="Times New Roman" w:cs="Times New Roman"/>
                <w:bCs/>
                <w:w w:val="105"/>
                <w:sz w:val="21"/>
                <w:lang w:eastAsia="zh-CN"/>
              </w:rPr>
              <w:t>6</w:t>
            </w:r>
            <w:r w:rsidR="00EB2B4E" w:rsidRPr="00A21EA0">
              <w:rPr>
                <w:rFonts w:ascii="Times New Roman" w:eastAsiaTheme="minorEastAsia" w:hAnsi="Times New Roman" w:cs="Times New Roman"/>
                <w:bCs/>
                <w:w w:val="105"/>
                <w:sz w:val="21"/>
                <w:lang w:eastAsia="zh-CN"/>
              </w:rPr>
              <w:t>6</w:t>
            </w:r>
          </w:p>
        </w:tc>
        <w:tc>
          <w:tcPr>
            <w:tcW w:w="1418" w:type="dxa"/>
            <w:vAlign w:val="center"/>
          </w:tcPr>
          <w:p w14:paraId="53FB3DB2" w14:textId="77777777" w:rsidR="00EB2B4E" w:rsidRPr="00A21EA0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w w:val="105"/>
                <w:sz w:val="21"/>
              </w:rPr>
            </w:pP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unclear</w:t>
            </w:r>
          </w:p>
        </w:tc>
        <w:tc>
          <w:tcPr>
            <w:tcW w:w="1446" w:type="dxa"/>
            <w:vAlign w:val="center"/>
          </w:tcPr>
          <w:p w14:paraId="687AAB9B" w14:textId="77777777" w:rsidR="00EB2B4E" w:rsidRPr="00A21EA0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eastAsiaTheme="minorEastAsia" w:hAnsi="Times New Roman" w:cs="Times New Roman"/>
                <w:bCs/>
                <w:w w:val="110"/>
                <w:sz w:val="21"/>
                <w:lang w:eastAsia="zh-CN"/>
              </w:rPr>
            </w:pPr>
            <w:r w:rsidRPr="00A21EA0">
              <w:rPr>
                <w:rFonts w:ascii="Times New Roman" w:eastAsiaTheme="minorEastAsia" w:hAnsi="Times New Roman" w:cs="Times New Roman"/>
                <w:bCs/>
                <w:w w:val="110"/>
                <w:sz w:val="21"/>
                <w:lang w:eastAsia="zh-CN"/>
              </w:rPr>
              <w:t>90%</w:t>
            </w:r>
          </w:p>
        </w:tc>
        <w:tc>
          <w:tcPr>
            <w:tcW w:w="1984" w:type="dxa"/>
            <w:vAlign w:val="center"/>
          </w:tcPr>
          <w:p w14:paraId="45164043" w14:textId="77777777" w:rsidR="00EB2B4E" w:rsidRPr="00A21EA0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w w:val="105"/>
                <w:sz w:val="21"/>
              </w:rPr>
            </w:pP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 xml:space="preserve">Endometrioid with spindled </w:t>
            </w:r>
            <w:r w:rsidRPr="00A21EA0">
              <w:rPr>
                <w:rFonts w:ascii="Times New Roman" w:eastAsiaTheme="minorEastAsia" w:hAnsi="Times New Roman" w:cs="Times New Roman"/>
                <w:bCs/>
                <w:w w:val="105"/>
                <w:sz w:val="21"/>
                <w:lang w:eastAsia="zh-CN"/>
              </w:rPr>
              <w:t xml:space="preserve">and </w:t>
            </w:r>
            <w:r w:rsidRPr="00A21EA0">
              <w:rPr>
                <w:rFonts w:ascii="Times New Roman" w:hAnsi="Times New Roman" w:cs="Times New Roman"/>
                <w:bCs/>
                <w:sz w:val="21"/>
              </w:rPr>
              <w:t>undifferentiated component</w:t>
            </w:r>
          </w:p>
        </w:tc>
        <w:tc>
          <w:tcPr>
            <w:tcW w:w="2835" w:type="dxa"/>
            <w:vAlign w:val="center"/>
          </w:tcPr>
          <w:p w14:paraId="01AC13D9" w14:textId="4B8D361D" w:rsidR="00EB2B4E" w:rsidRPr="00A21EA0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w w:val="105"/>
                <w:sz w:val="21"/>
              </w:rPr>
            </w:pP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IA (</w:t>
            </w:r>
            <w:r w:rsidR="00762FE3" w:rsidRPr="00762FE3">
              <w:rPr>
                <w:rFonts w:ascii="Times New Roman" w:hAnsi="Times New Roman" w:cs="Times New Roman"/>
                <w:sz w:val="21"/>
                <w:szCs w:val="20"/>
              </w:rPr>
              <w:t>&lt;</w:t>
            </w: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50% myometrial invasion)</w:t>
            </w:r>
          </w:p>
        </w:tc>
        <w:tc>
          <w:tcPr>
            <w:tcW w:w="3261" w:type="dxa"/>
            <w:vAlign w:val="center"/>
          </w:tcPr>
          <w:p w14:paraId="41822693" w14:textId="3127E3A4" w:rsidR="00EB2B4E" w:rsidRPr="00A21EA0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w w:val="105"/>
                <w:sz w:val="21"/>
              </w:rPr>
            </w:pP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TAH</w:t>
            </w:r>
            <w:r w:rsidR="00167C28">
              <w:rPr>
                <w:rFonts w:ascii="Times New Roman" w:hAnsi="Times New Roman" w:cs="Times New Roman"/>
                <w:bCs/>
                <w:w w:val="105"/>
                <w:sz w:val="21"/>
              </w:rPr>
              <w:t xml:space="preserve"> </w:t>
            </w: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+</w:t>
            </w:r>
            <w:r w:rsidR="00167C28">
              <w:rPr>
                <w:rFonts w:ascii="Times New Roman" w:hAnsi="Times New Roman" w:cs="Times New Roman"/>
                <w:bCs/>
                <w:w w:val="105"/>
                <w:sz w:val="21"/>
              </w:rPr>
              <w:t xml:space="preserve"> </w:t>
            </w: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BSO</w:t>
            </w:r>
            <w:r w:rsidR="00167C28">
              <w:rPr>
                <w:rFonts w:ascii="Times New Roman" w:hAnsi="Times New Roman" w:cs="Times New Roman"/>
                <w:bCs/>
                <w:w w:val="105"/>
                <w:sz w:val="21"/>
              </w:rPr>
              <w:t xml:space="preserve"> </w:t>
            </w: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+</w:t>
            </w:r>
            <w:r w:rsidR="00167C28">
              <w:rPr>
                <w:rFonts w:ascii="Times New Roman" w:hAnsi="Times New Roman" w:cs="Times New Roman"/>
                <w:bCs/>
                <w:w w:val="105"/>
                <w:sz w:val="21"/>
              </w:rPr>
              <w:t xml:space="preserve"> </w:t>
            </w: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LND,</w:t>
            </w:r>
            <w:r w:rsidR="008E3A30">
              <w:rPr>
                <w:rFonts w:ascii="Times New Roman" w:hAnsi="Times New Roman" w:cs="Times New Roman"/>
                <w:bCs/>
                <w:w w:val="105"/>
                <w:sz w:val="21"/>
              </w:rPr>
              <w:t xml:space="preserve"> </w:t>
            </w:r>
            <w:proofErr w:type="spellStart"/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Carbotaxol</w:t>
            </w:r>
            <w:proofErr w:type="spellEnd"/>
            <w:r w:rsidR="00167C28">
              <w:rPr>
                <w:rFonts w:ascii="Times New Roman" w:hAnsi="Times New Roman" w:cs="Times New Roman"/>
                <w:bCs/>
                <w:w w:val="105"/>
                <w:sz w:val="21"/>
              </w:rPr>
              <w:t xml:space="preserve"> </w:t>
            </w: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+</w:t>
            </w:r>
            <w:r w:rsidR="00167C28">
              <w:rPr>
                <w:rFonts w:ascii="Times New Roman" w:hAnsi="Times New Roman" w:cs="Times New Roman"/>
                <w:bCs/>
                <w:w w:val="105"/>
                <w:sz w:val="21"/>
              </w:rPr>
              <w:t xml:space="preserve"> </w:t>
            </w: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external beam radiation therapy</w:t>
            </w:r>
          </w:p>
        </w:tc>
        <w:tc>
          <w:tcPr>
            <w:tcW w:w="1701" w:type="dxa"/>
            <w:vAlign w:val="center"/>
          </w:tcPr>
          <w:p w14:paraId="390EBED4" w14:textId="1A4A8EC9" w:rsidR="00EB2B4E" w:rsidRPr="00A21EA0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w w:val="105"/>
                <w:sz w:val="21"/>
              </w:rPr>
            </w:pP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NED, 12</w:t>
            </w:r>
            <w:r w:rsidR="007E09FB">
              <w:rPr>
                <w:rFonts w:ascii="Times New Roman" w:hAnsi="Times New Roman" w:cs="Times New Roman"/>
                <w:bCs/>
                <w:w w:val="105"/>
                <w:sz w:val="21"/>
              </w:rPr>
              <w:t xml:space="preserve"> </w:t>
            </w:r>
            <w:proofErr w:type="spellStart"/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mo</w:t>
            </w:r>
            <w:r w:rsidR="007E09FB">
              <w:rPr>
                <w:rFonts w:ascii="Times New Roman" w:hAnsi="Times New Roman" w:cs="Times New Roman"/>
                <w:bCs/>
                <w:w w:val="105"/>
                <w:sz w:val="21"/>
              </w:rPr>
              <w:t>n</w:t>
            </w:r>
            <w:proofErr w:type="spellEnd"/>
          </w:p>
        </w:tc>
      </w:tr>
      <w:tr w:rsidR="00A21EA0" w:rsidRPr="00A21EA0" w14:paraId="5B65F689" w14:textId="77777777" w:rsidTr="004155AD">
        <w:trPr>
          <w:cantSplit/>
          <w:trHeight w:val="567"/>
          <w:jc w:val="center"/>
        </w:trPr>
        <w:tc>
          <w:tcPr>
            <w:tcW w:w="1838" w:type="dxa"/>
            <w:vAlign w:val="center"/>
          </w:tcPr>
          <w:p w14:paraId="0BA76C1D" w14:textId="77777777" w:rsidR="00EB2B4E" w:rsidRPr="00A21EA0" w:rsidRDefault="00EB2B4E" w:rsidP="00A21EA0">
            <w:pPr>
              <w:pStyle w:val="TableParagraph"/>
              <w:spacing w:before="0"/>
              <w:ind w:firstLineChars="0" w:firstLine="0"/>
              <w:rPr>
                <w:rFonts w:ascii="Times New Roman" w:hAnsi="Times New Roman" w:cs="Times New Roman"/>
                <w:bCs/>
                <w:w w:val="105"/>
                <w:sz w:val="21"/>
              </w:rPr>
            </w:pPr>
            <w:proofErr w:type="spellStart"/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Arciuolo</w:t>
            </w:r>
            <w:proofErr w:type="spellEnd"/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 xml:space="preserve"> </w:t>
            </w:r>
            <w:r w:rsidRPr="00A21EA0">
              <w:rPr>
                <w:rFonts w:ascii="Times New Roman" w:hAnsi="Times New Roman" w:cs="Times New Roman"/>
                <w:bCs/>
                <w:i/>
                <w:iCs/>
                <w:w w:val="105"/>
                <w:sz w:val="21"/>
              </w:rPr>
              <w:t>et al.</w:t>
            </w: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 xml:space="preserve"> [9]</w:t>
            </w:r>
          </w:p>
        </w:tc>
        <w:tc>
          <w:tcPr>
            <w:tcW w:w="680" w:type="dxa"/>
            <w:vAlign w:val="center"/>
          </w:tcPr>
          <w:p w14:paraId="30EB3E6C" w14:textId="10828136" w:rsidR="00EB2B4E" w:rsidRPr="00A21EA0" w:rsidRDefault="00A21EA0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eastAsiaTheme="minorEastAsia" w:hAnsi="Times New Roman" w:cs="Times New Roman"/>
                <w:bCs/>
                <w:w w:val="105"/>
                <w:sz w:val="21"/>
                <w:lang w:eastAsia="zh-CN"/>
              </w:rPr>
            </w:pPr>
            <w:r>
              <w:rPr>
                <w:rFonts w:ascii="Times New Roman" w:eastAsiaTheme="minorEastAsia" w:hAnsi="Times New Roman" w:cs="Times New Roman"/>
                <w:bCs/>
                <w:w w:val="105"/>
                <w:sz w:val="21"/>
                <w:lang w:eastAsia="zh-CN"/>
              </w:rPr>
              <w:t>5</w:t>
            </w:r>
            <w:r w:rsidR="00EB2B4E" w:rsidRPr="00A21EA0">
              <w:rPr>
                <w:rFonts w:ascii="Times New Roman" w:eastAsiaTheme="minorEastAsia" w:hAnsi="Times New Roman" w:cs="Times New Roman"/>
                <w:bCs/>
                <w:w w:val="105"/>
                <w:sz w:val="21"/>
                <w:lang w:eastAsia="zh-CN"/>
              </w:rPr>
              <w:t>5</w:t>
            </w:r>
          </w:p>
        </w:tc>
        <w:tc>
          <w:tcPr>
            <w:tcW w:w="1418" w:type="dxa"/>
            <w:vAlign w:val="center"/>
          </w:tcPr>
          <w:p w14:paraId="4BC67D51" w14:textId="77777777" w:rsidR="00EB2B4E" w:rsidRPr="00A21EA0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w w:val="105"/>
                <w:sz w:val="21"/>
              </w:rPr>
            </w:pP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unclear</w:t>
            </w:r>
          </w:p>
        </w:tc>
        <w:tc>
          <w:tcPr>
            <w:tcW w:w="1446" w:type="dxa"/>
            <w:vAlign w:val="center"/>
          </w:tcPr>
          <w:p w14:paraId="18C25C3A" w14:textId="77777777" w:rsidR="00EB2B4E" w:rsidRPr="00A21EA0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eastAsiaTheme="minorEastAsia" w:hAnsi="Times New Roman" w:cs="Times New Roman"/>
                <w:bCs/>
                <w:w w:val="110"/>
                <w:sz w:val="21"/>
                <w:lang w:eastAsia="zh-CN"/>
              </w:rPr>
            </w:pPr>
            <w:r w:rsidRPr="00A21EA0">
              <w:rPr>
                <w:rFonts w:ascii="Times New Roman" w:eastAsiaTheme="minorEastAsia" w:hAnsi="Times New Roman" w:cs="Times New Roman"/>
                <w:bCs/>
                <w:w w:val="110"/>
                <w:sz w:val="21"/>
                <w:lang w:eastAsia="zh-CN"/>
              </w:rPr>
              <w:t>50%</w:t>
            </w:r>
          </w:p>
        </w:tc>
        <w:tc>
          <w:tcPr>
            <w:tcW w:w="1984" w:type="dxa"/>
            <w:vAlign w:val="center"/>
          </w:tcPr>
          <w:p w14:paraId="7358E1B4" w14:textId="77777777" w:rsidR="00EB2B4E" w:rsidRPr="00A21EA0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w w:val="105"/>
                <w:sz w:val="21"/>
              </w:rPr>
            </w:pP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 xml:space="preserve">Endometrioid with myxoid and </w:t>
            </w:r>
            <w:r w:rsidRPr="00A21EA0">
              <w:rPr>
                <w:rFonts w:ascii="Times New Roman" w:hAnsi="Times New Roman" w:cs="Times New Roman"/>
                <w:bCs/>
                <w:sz w:val="21"/>
              </w:rPr>
              <w:t>undifferentiated component</w:t>
            </w:r>
          </w:p>
        </w:tc>
        <w:tc>
          <w:tcPr>
            <w:tcW w:w="2835" w:type="dxa"/>
            <w:vAlign w:val="center"/>
          </w:tcPr>
          <w:p w14:paraId="33D79EEB" w14:textId="2469731F" w:rsidR="00EB2B4E" w:rsidRPr="00A21EA0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w w:val="105"/>
                <w:sz w:val="21"/>
              </w:rPr>
            </w:pP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IB (</w:t>
            </w:r>
            <w:r w:rsidR="00AE0097" w:rsidRPr="00762FE3">
              <w:rPr>
                <w:rFonts w:ascii="Times New Roman" w:eastAsia="宋体" w:hAnsi="Times New Roman" w:cs="Times New Roman"/>
                <w:sz w:val="21"/>
                <w:szCs w:val="20"/>
              </w:rPr>
              <w:t>&gt;</w:t>
            </w: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50% myometrial invasion)</w:t>
            </w:r>
          </w:p>
        </w:tc>
        <w:tc>
          <w:tcPr>
            <w:tcW w:w="3261" w:type="dxa"/>
            <w:vAlign w:val="center"/>
          </w:tcPr>
          <w:p w14:paraId="71F85FD4" w14:textId="1E598B03" w:rsidR="00EB2B4E" w:rsidRPr="00A21EA0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w w:val="105"/>
                <w:sz w:val="21"/>
              </w:rPr>
            </w:pP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TAH</w:t>
            </w:r>
            <w:r w:rsidR="00167C28">
              <w:rPr>
                <w:rFonts w:ascii="Times New Roman" w:hAnsi="Times New Roman" w:cs="Times New Roman"/>
                <w:bCs/>
                <w:w w:val="105"/>
                <w:sz w:val="21"/>
              </w:rPr>
              <w:t xml:space="preserve"> </w:t>
            </w: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+</w:t>
            </w:r>
            <w:r w:rsidR="00167C28">
              <w:rPr>
                <w:rFonts w:ascii="Times New Roman" w:hAnsi="Times New Roman" w:cs="Times New Roman"/>
                <w:bCs/>
                <w:w w:val="105"/>
                <w:sz w:val="21"/>
              </w:rPr>
              <w:t xml:space="preserve"> </w:t>
            </w: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BSO</w:t>
            </w:r>
            <w:r w:rsidR="00167C28">
              <w:rPr>
                <w:rFonts w:ascii="Times New Roman" w:hAnsi="Times New Roman" w:cs="Times New Roman"/>
                <w:bCs/>
                <w:w w:val="105"/>
                <w:sz w:val="21"/>
              </w:rPr>
              <w:t xml:space="preserve"> </w:t>
            </w: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+</w:t>
            </w:r>
            <w:r w:rsidR="00167C28">
              <w:rPr>
                <w:rFonts w:ascii="Times New Roman" w:hAnsi="Times New Roman" w:cs="Times New Roman"/>
                <w:bCs/>
                <w:w w:val="105"/>
                <w:sz w:val="21"/>
              </w:rPr>
              <w:t xml:space="preserve"> </w:t>
            </w: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LND,</w:t>
            </w:r>
            <w:r w:rsidR="008E3A30">
              <w:rPr>
                <w:rFonts w:ascii="Times New Roman" w:hAnsi="Times New Roman" w:cs="Times New Roman"/>
                <w:bCs/>
                <w:w w:val="105"/>
                <w:sz w:val="21"/>
              </w:rPr>
              <w:t xml:space="preserve"> </w:t>
            </w:r>
            <w:proofErr w:type="spellStart"/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Carbotaxol</w:t>
            </w:r>
            <w:proofErr w:type="spellEnd"/>
            <w:r w:rsidR="00167C28">
              <w:rPr>
                <w:rFonts w:ascii="Times New Roman" w:hAnsi="Times New Roman" w:cs="Times New Roman"/>
                <w:bCs/>
                <w:w w:val="105"/>
                <w:sz w:val="21"/>
              </w:rPr>
              <w:t xml:space="preserve"> </w:t>
            </w: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+</w:t>
            </w:r>
            <w:r w:rsidR="00167C28">
              <w:rPr>
                <w:rFonts w:ascii="Times New Roman" w:hAnsi="Times New Roman" w:cs="Times New Roman"/>
                <w:bCs/>
                <w:w w:val="105"/>
                <w:sz w:val="21"/>
              </w:rPr>
              <w:t xml:space="preserve"> </w:t>
            </w: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external beam radiation therapy</w:t>
            </w:r>
          </w:p>
        </w:tc>
        <w:tc>
          <w:tcPr>
            <w:tcW w:w="1701" w:type="dxa"/>
            <w:vAlign w:val="center"/>
          </w:tcPr>
          <w:p w14:paraId="60814CA3" w14:textId="78AC459D" w:rsidR="00EB2B4E" w:rsidRPr="00A21EA0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w w:val="105"/>
                <w:sz w:val="21"/>
              </w:rPr>
            </w:pP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NED, 8</w:t>
            </w:r>
            <w:r w:rsidR="007E09FB">
              <w:rPr>
                <w:rFonts w:ascii="Times New Roman" w:hAnsi="Times New Roman" w:cs="Times New Roman"/>
                <w:bCs/>
                <w:w w:val="105"/>
                <w:sz w:val="21"/>
              </w:rPr>
              <w:t xml:space="preserve"> </w:t>
            </w:r>
            <w:proofErr w:type="spellStart"/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mo</w:t>
            </w:r>
            <w:r w:rsidR="007E09FB">
              <w:rPr>
                <w:rFonts w:ascii="Times New Roman" w:hAnsi="Times New Roman" w:cs="Times New Roman"/>
                <w:bCs/>
                <w:w w:val="105"/>
                <w:sz w:val="21"/>
              </w:rPr>
              <w:t>n</w:t>
            </w:r>
            <w:proofErr w:type="spellEnd"/>
          </w:p>
        </w:tc>
      </w:tr>
      <w:tr w:rsidR="00A21EA0" w:rsidRPr="00A21EA0" w14:paraId="2684F0EC" w14:textId="77777777" w:rsidTr="004155AD">
        <w:trPr>
          <w:cantSplit/>
          <w:trHeight w:val="567"/>
          <w:jc w:val="center"/>
        </w:trPr>
        <w:tc>
          <w:tcPr>
            <w:tcW w:w="1838" w:type="dxa"/>
            <w:vAlign w:val="center"/>
          </w:tcPr>
          <w:p w14:paraId="71AFC021" w14:textId="77777777" w:rsidR="00EB2B4E" w:rsidRPr="00A21EA0" w:rsidRDefault="00EB2B4E" w:rsidP="00A21EA0">
            <w:pPr>
              <w:pStyle w:val="TableParagraph"/>
              <w:spacing w:before="0"/>
              <w:ind w:firstLineChars="0" w:firstLine="0"/>
              <w:rPr>
                <w:rFonts w:ascii="Times New Roman" w:hAnsi="Times New Roman" w:cs="Times New Roman"/>
                <w:bCs/>
                <w:w w:val="105"/>
                <w:sz w:val="21"/>
              </w:rPr>
            </w:pPr>
            <w:proofErr w:type="spellStart"/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Arciuolo</w:t>
            </w:r>
            <w:proofErr w:type="spellEnd"/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 xml:space="preserve"> </w:t>
            </w:r>
            <w:r w:rsidRPr="00A21EA0">
              <w:rPr>
                <w:rFonts w:ascii="Times New Roman" w:hAnsi="Times New Roman" w:cs="Times New Roman"/>
                <w:bCs/>
                <w:i/>
                <w:iCs/>
                <w:w w:val="105"/>
                <w:sz w:val="21"/>
              </w:rPr>
              <w:t>et al.</w:t>
            </w: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 xml:space="preserve"> [9]</w:t>
            </w:r>
          </w:p>
        </w:tc>
        <w:tc>
          <w:tcPr>
            <w:tcW w:w="680" w:type="dxa"/>
            <w:vAlign w:val="center"/>
          </w:tcPr>
          <w:p w14:paraId="7E6AB46F" w14:textId="0D9A8388" w:rsidR="00EB2B4E" w:rsidRPr="00A21EA0" w:rsidRDefault="00A21EA0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eastAsiaTheme="minorEastAsia" w:hAnsi="Times New Roman" w:cs="Times New Roman"/>
                <w:bCs/>
                <w:w w:val="105"/>
                <w:sz w:val="21"/>
                <w:lang w:eastAsia="zh-CN"/>
              </w:rPr>
            </w:pPr>
            <w:r>
              <w:rPr>
                <w:rFonts w:ascii="Times New Roman" w:eastAsiaTheme="minorEastAsia" w:hAnsi="Times New Roman" w:cs="Times New Roman"/>
                <w:bCs/>
                <w:w w:val="105"/>
                <w:sz w:val="21"/>
                <w:lang w:eastAsia="zh-CN"/>
              </w:rPr>
              <w:t>7</w:t>
            </w:r>
            <w:r w:rsidR="00EB2B4E" w:rsidRPr="00A21EA0">
              <w:rPr>
                <w:rFonts w:ascii="Times New Roman" w:eastAsiaTheme="minorEastAsia" w:hAnsi="Times New Roman" w:cs="Times New Roman"/>
                <w:bCs/>
                <w:w w:val="105"/>
                <w:sz w:val="21"/>
                <w:lang w:eastAsia="zh-CN"/>
              </w:rPr>
              <w:t>6</w:t>
            </w:r>
          </w:p>
        </w:tc>
        <w:tc>
          <w:tcPr>
            <w:tcW w:w="1418" w:type="dxa"/>
            <w:vAlign w:val="center"/>
          </w:tcPr>
          <w:p w14:paraId="5E990FAB" w14:textId="77777777" w:rsidR="00EB2B4E" w:rsidRPr="00A21EA0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w w:val="105"/>
                <w:sz w:val="21"/>
              </w:rPr>
            </w:pP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unclear</w:t>
            </w:r>
          </w:p>
        </w:tc>
        <w:tc>
          <w:tcPr>
            <w:tcW w:w="1446" w:type="dxa"/>
            <w:vAlign w:val="center"/>
          </w:tcPr>
          <w:p w14:paraId="30FAEB03" w14:textId="77777777" w:rsidR="00EB2B4E" w:rsidRPr="00A21EA0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eastAsiaTheme="minorEastAsia" w:hAnsi="Times New Roman" w:cs="Times New Roman"/>
                <w:bCs/>
                <w:w w:val="110"/>
                <w:sz w:val="21"/>
                <w:lang w:eastAsia="zh-CN"/>
              </w:rPr>
            </w:pPr>
            <w:r w:rsidRPr="00A21EA0">
              <w:rPr>
                <w:rFonts w:ascii="Times New Roman" w:eastAsiaTheme="minorEastAsia" w:hAnsi="Times New Roman" w:cs="Times New Roman"/>
                <w:bCs/>
                <w:w w:val="110"/>
                <w:sz w:val="21"/>
                <w:lang w:eastAsia="zh-CN"/>
              </w:rPr>
              <w:t>40%</w:t>
            </w:r>
          </w:p>
        </w:tc>
        <w:tc>
          <w:tcPr>
            <w:tcW w:w="1984" w:type="dxa"/>
            <w:vAlign w:val="center"/>
          </w:tcPr>
          <w:p w14:paraId="2516AE67" w14:textId="77777777" w:rsidR="00EB2B4E" w:rsidRPr="00A21EA0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w w:val="105"/>
                <w:sz w:val="21"/>
              </w:rPr>
            </w:pPr>
            <w:r w:rsidRPr="00A21EA0">
              <w:rPr>
                <w:rFonts w:ascii="Times New Roman" w:eastAsiaTheme="minorEastAsia" w:hAnsi="Times New Roman" w:cs="Times New Roman"/>
                <w:bCs/>
                <w:w w:val="105"/>
                <w:sz w:val="21"/>
                <w:lang w:eastAsia="zh-CN"/>
              </w:rPr>
              <w:t xml:space="preserve">Serous and </w:t>
            </w:r>
            <w:r w:rsidRPr="00A21EA0">
              <w:rPr>
                <w:rFonts w:ascii="Times New Roman" w:hAnsi="Times New Roman" w:cs="Times New Roman"/>
                <w:bCs/>
                <w:sz w:val="21"/>
              </w:rPr>
              <w:t>undifferentiated component</w:t>
            </w:r>
          </w:p>
        </w:tc>
        <w:tc>
          <w:tcPr>
            <w:tcW w:w="2835" w:type="dxa"/>
            <w:vAlign w:val="center"/>
          </w:tcPr>
          <w:p w14:paraId="722D76DD" w14:textId="4662ABD8" w:rsidR="00EB2B4E" w:rsidRPr="00A21EA0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w w:val="105"/>
                <w:sz w:val="21"/>
              </w:rPr>
            </w:pP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IB (</w:t>
            </w:r>
            <w:r w:rsidR="00AE0097" w:rsidRPr="00762FE3">
              <w:rPr>
                <w:rFonts w:ascii="Times New Roman" w:eastAsia="宋体" w:hAnsi="Times New Roman" w:cs="Times New Roman"/>
                <w:sz w:val="21"/>
                <w:szCs w:val="20"/>
              </w:rPr>
              <w:t>&gt;</w:t>
            </w: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50% myometrial invasion)</w:t>
            </w:r>
          </w:p>
        </w:tc>
        <w:tc>
          <w:tcPr>
            <w:tcW w:w="3261" w:type="dxa"/>
            <w:vAlign w:val="center"/>
          </w:tcPr>
          <w:p w14:paraId="5535E722" w14:textId="3C55799F" w:rsidR="00EB2B4E" w:rsidRPr="00A21EA0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w w:val="105"/>
                <w:sz w:val="21"/>
              </w:rPr>
            </w:pP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TAH</w:t>
            </w:r>
            <w:r w:rsidR="00167C28">
              <w:rPr>
                <w:rFonts w:ascii="Times New Roman" w:hAnsi="Times New Roman" w:cs="Times New Roman"/>
                <w:bCs/>
                <w:w w:val="105"/>
                <w:sz w:val="21"/>
              </w:rPr>
              <w:t xml:space="preserve"> </w:t>
            </w: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+</w:t>
            </w:r>
            <w:r w:rsidR="00167C28">
              <w:rPr>
                <w:rFonts w:ascii="Times New Roman" w:hAnsi="Times New Roman" w:cs="Times New Roman"/>
                <w:bCs/>
                <w:w w:val="105"/>
                <w:sz w:val="21"/>
              </w:rPr>
              <w:t xml:space="preserve"> </w:t>
            </w: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BSO</w:t>
            </w:r>
            <w:r w:rsidR="00167C28">
              <w:rPr>
                <w:rFonts w:ascii="Times New Roman" w:hAnsi="Times New Roman" w:cs="Times New Roman"/>
                <w:bCs/>
                <w:w w:val="105"/>
                <w:sz w:val="21"/>
              </w:rPr>
              <w:t xml:space="preserve"> </w:t>
            </w: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+</w:t>
            </w:r>
            <w:r w:rsidR="00167C28">
              <w:rPr>
                <w:rFonts w:ascii="Times New Roman" w:hAnsi="Times New Roman" w:cs="Times New Roman"/>
                <w:bCs/>
                <w:w w:val="105"/>
                <w:sz w:val="21"/>
              </w:rPr>
              <w:t xml:space="preserve"> </w:t>
            </w: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LND,</w:t>
            </w:r>
            <w:r w:rsidR="008E3A30">
              <w:rPr>
                <w:rFonts w:ascii="Times New Roman" w:hAnsi="Times New Roman" w:cs="Times New Roman"/>
                <w:bCs/>
                <w:w w:val="105"/>
                <w:sz w:val="21"/>
              </w:rPr>
              <w:t xml:space="preserve"> </w:t>
            </w:r>
            <w:proofErr w:type="spellStart"/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Carbotaxol</w:t>
            </w:r>
            <w:proofErr w:type="spellEnd"/>
            <w:r w:rsidR="00167C28">
              <w:rPr>
                <w:rFonts w:ascii="Times New Roman" w:hAnsi="Times New Roman" w:cs="Times New Roman"/>
                <w:bCs/>
                <w:w w:val="105"/>
                <w:sz w:val="21"/>
              </w:rPr>
              <w:t xml:space="preserve"> </w:t>
            </w: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+</w:t>
            </w:r>
            <w:r w:rsidR="00167C28">
              <w:rPr>
                <w:rFonts w:ascii="Times New Roman" w:hAnsi="Times New Roman" w:cs="Times New Roman"/>
                <w:bCs/>
                <w:w w:val="105"/>
                <w:sz w:val="21"/>
              </w:rPr>
              <w:t xml:space="preserve"> </w:t>
            </w: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external beam radiation therapy</w:t>
            </w:r>
          </w:p>
        </w:tc>
        <w:tc>
          <w:tcPr>
            <w:tcW w:w="1701" w:type="dxa"/>
            <w:vAlign w:val="center"/>
          </w:tcPr>
          <w:p w14:paraId="0FF0DE18" w14:textId="4A1FCA5C" w:rsidR="00EB2B4E" w:rsidRPr="00A21EA0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w w:val="105"/>
                <w:sz w:val="21"/>
              </w:rPr>
            </w:pP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NED, 3</w:t>
            </w:r>
            <w:r w:rsidR="007E09FB">
              <w:rPr>
                <w:rFonts w:ascii="Times New Roman" w:hAnsi="Times New Roman" w:cs="Times New Roman"/>
                <w:bCs/>
                <w:w w:val="105"/>
                <w:sz w:val="21"/>
              </w:rPr>
              <w:t xml:space="preserve"> </w:t>
            </w:r>
            <w:proofErr w:type="spellStart"/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mo</w:t>
            </w:r>
            <w:r w:rsidR="007E09FB">
              <w:rPr>
                <w:rFonts w:ascii="Times New Roman" w:hAnsi="Times New Roman" w:cs="Times New Roman"/>
                <w:bCs/>
                <w:w w:val="105"/>
                <w:sz w:val="21"/>
              </w:rPr>
              <w:t>n</w:t>
            </w:r>
            <w:proofErr w:type="spellEnd"/>
          </w:p>
        </w:tc>
      </w:tr>
      <w:tr w:rsidR="00A21EA0" w:rsidRPr="00A21EA0" w14:paraId="3AE692E1" w14:textId="77777777" w:rsidTr="004155AD">
        <w:trPr>
          <w:cantSplit/>
          <w:trHeight w:val="567"/>
          <w:jc w:val="center"/>
        </w:trPr>
        <w:tc>
          <w:tcPr>
            <w:tcW w:w="1838" w:type="dxa"/>
            <w:vAlign w:val="center"/>
          </w:tcPr>
          <w:p w14:paraId="551B5C09" w14:textId="77777777" w:rsidR="00EB2B4E" w:rsidRPr="00A21EA0" w:rsidRDefault="00EB2B4E" w:rsidP="00A21EA0">
            <w:pPr>
              <w:pStyle w:val="TableParagraph"/>
              <w:spacing w:before="0"/>
              <w:ind w:firstLineChars="0" w:firstLine="0"/>
              <w:rPr>
                <w:rFonts w:ascii="Times New Roman" w:hAnsi="Times New Roman" w:cs="Times New Roman"/>
                <w:bCs/>
                <w:w w:val="105"/>
                <w:sz w:val="21"/>
              </w:rPr>
            </w:pPr>
            <w:r w:rsidRPr="00A21EA0">
              <w:rPr>
                <w:rFonts w:ascii="Times New Roman" w:eastAsiaTheme="minorEastAsia" w:hAnsi="Times New Roman" w:cs="Times New Roman"/>
                <w:bCs/>
                <w:w w:val="105"/>
                <w:sz w:val="21"/>
                <w:lang w:eastAsia="zh-CN"/>
              </w:rPr>
              <w:t>Our</w:t>
            </w: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 xml:space="preserve"> case</w:t>
            </w:r>
          </w:p>
        </w:tc>
        <w:tc>
          <w:tcPr>
            <w:tcW w:w="680" w:type="dxa"/>
            <w:vAlign w:val="center"/>
          </w:tcPr>
          <w:p w14:paraId="15A697FE" w14:textId="7BB4A450" w:rsidR="00EB2B4E" w:rsidRPr="00A21EA0" w:rsidRDefault="00A21EA0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eastAsiaTheme="minorEastAsia" w:hAnsi="Times New Roman" w:cs="Times New Roman"/>
                <w:bCs/>
                <w:w w:val="105"/>
                <w:sz w:val="21"/>
                <w:lang w:eastAsia="zh-CN"/>
              </w:rPr>
            </w:pPr>
            <w:r>
              <w:rPr>
                <w:rFonts w:ascii="Times New Roman" w:eastAsiaTheme="minorEastAsia" w:hAnsi="Times New Roman" w:cs="Times New Roman"/>
                <w:bCs/>
                <w:w w:val="105"/>
                <w:sz w:val="21"/>
                <w:lang w:eastAsia="zh-CN"/>
              </w:rPr>
              <w:t>5</w:t>
            </w:r>
            <w:r w:rsidR="00EB2B4E" w:rsidRPr="00A21EA0">
              <w:rPr>
                <w:rFonts w:ascii="Times New Roman" w:eastAsiaTheme="minorEastAsia" w:hAnsi="Times New Roman" w:cs="Times New Roman"/>
                <w:bCs/>
                <w:w w:val="105"/>
                <w:sz w:val="21"/>
                <w:lang w:eastAsia="zh-CN"/>
              </w:rPr>
              <w:t>5</w:t>
            </w:r>
          </w:p>
        </w:tc>
        <w:tc>
          <w:tcPr>
            <w:tcW w:w="1418" w:type="dxa"/>
            <w:vAlign w:val="center"/>
          </w:tcPr>
          <w:p w14:paraId="3321B321" w14:textId="77777777" w:rsidR="00EB2B4E" w:rsidRPr="00A21EA0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w w:val="105"/>
                <w:sz w:val="21"/>
              </w:rPr>
            </w:pP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Vaginal bleeding</w:t>
            </w:r>
          </w:p>
        </w:tc>
        <w:tc>
          <w:tcPr>
            <w:tcW w:w="1446" w:type="dxa"/>
            <w:vAlign w:val="center"/>
          </w:tcPr>
          <w:p w14:paraId="2EE1DA3F" w14:textId="77777777" w:rsidR="00EB2B4E" w:rsidRPr="00A21EA0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eastAsiaTheme="minorEastAsia" w:hAnsi="Times New Roman" w:cs="Times New Roman"/>
                <w:bCs/>
                <w:w w:val="110"/>
                <w:sz w:val="21"/>
                <w:lang w:eastAsia="zh-CN"/>
              </w:rPr>
            </w:pPr>
            <w:r w:rsidRPr="00A21EA0">
              <w:rPr>
                <w:rFonts w:ascii="Times New Roman" w:eastAsiaTheme="minorEastAsia" w:hAnsi="Times New Roman" w:cs="Times New Roman"/>
                <w:bCs/>
                <w:w w:val="110"/>
                <w:sz w:val="21"/>
                <w:lang w:eastAsia="zh-CN"/>
              </w:rPr>
              <w:t>90%</w:t>
            </w:r>
          </w:p>
        </w:tc>
        <w:tc>
          <w:tcPr>
            <w:tcW w:w="1984" w:type="dxa"/>
            <w:vAlign w:val="center"/>
          </w:tcPr>
          <w:p w14:paraId="297E73E3" w14:textId="77777777" w:rsidR="00EB2B4E" w:rsidRPr="00A21EA0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eastAsiaTheme="minorEastAsia" w:hAnsi="Times New Roman" w:cs="Times New Roman"/>
                <w:bCs/>
                <w:w w:val="105"/>
                <w:sz w:val="21"/>
                <w:lang w:eastAsia="zh-CN"/>
              </w:rPr>
            </w:pPr>
            <w:r w:rsidRPr="00A21EA0">
              <w:rPr>
                <w:rFonts w:ascii="Times New Roman" w:eastAsiaTheme="minorEastAsia" w:hAnsi="Times New Roman" w:cs="Times New Roman"/>
                <w:bCs/>
                <w:w w:val="105"/>
                <w:sz w:val="21"/>
                <w:lang w:eastAsia="zh-CN"/>
              </w:rPr>
              <w:t>Serous</w:t>
            </w:r>
          </w:p>
        </w:tc>
        <w:tc>
          <w:tcPr>
            <w:tcW w:w="2835" w:type="dxa"/>
            <w:vAlign w:val="center"/>
          </w:tcPr>
          <w:p w14:paraId="73308C80" w14:textId="77777777" w:rsidR="00EB2B4E" w:rsidRPr="00A21EA0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w w:val="105"/>
                <w:sz w:val="21"/>
              </w:rPr>
            </w:pP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IA (confined to endometrium)</w:t>
            </w:r>
          </w:p>
        </w:tc>
        <w:tc>
          <w:tcPr>
            <w:tcW w:w="3261" w:type="dxa"/>
            <w:vAlign w:val="center"/>
          </w:tcPr>
          <w:p w14:paraId="288AFDD1" w14:textId="104C37D6" w:rsidR="00EB2B4E" w:rsidRPr="00A21EA0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w w:val="105"/>
                <w:sz w:val="21"/>
              </w:rPr>
            </w:pP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TAH</w:t>
            </w:r>
            <w:r w:rsidR="00167C28">
              <w:rPr>
                <w:rFonts w:ascii="Times New Roman" w:hAnsi="Times New Roman" w:cs="Times New Roman"/>
                <w:bCs/>
                <w:w w:val="105"/>
                <w:sz w:val="21"/>
              </w:rPr>
              <w:t xml:space="preserve"> </w:t>
            </w: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+</w:t>
            </w:r>
            <w:r w:rsidR="00167C28">
              <w:rPr>
                <w:rFonts w:ascii="Times New Roman" w:hAnsi="Times New Roman" w:cs="Times New Roman"/>
                <w:bCs/>
                <w:w w:val="105"/>
                <w:sz w:val="21"/>
              </w:rPr>
              <w:t xml:space="preserve"> </w:t>
            </w: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BSO</w:t>
            </w:r>
            <w:r w:rsidR="00167C28">
              <w:rPr>
                <w:rFonts w:ascii="Times New Roman" w:hAnsi="Times New Roman" w:cs="Times New Roman"/>
                <w:bCs/>
                <w:w w:val="105"/>
                <w:sz w:val="21"/>
              </w:rPr>
              <w:t xml:space="preserve"> </w:t>
            </w: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+</w:t>
            </w:r>
            <w:r w:rsidR="00167C28">
              <w:rPr>
                <w:rFonts w:ascii="Times New Roman" w:hAnsi="Times New Roman" w:cs="Times New Roman"/>
                <w:bCs/>
                <w:w w:val="105"/>
                <w:sz w:val="21"/>
              </w:rPr>
              <w:t xml:space="preserve"> </w:t>
            </w: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LND</w:t>
            </w:r>
          </w:p>
        </w:tc>
        <w:tc>
          <w:tcPr>
            <w:tcW w:w="1701" w:type="dxa"/>
            <w:vAlign w:val="center"/>
          </w:tcPr>
          <w:p w14:paraId="77380361" w14:textId="47EB5A13" w:rsidR="00EB2B4E" w:rsidRPr="00A21EA0" w:rsidRDefault="00EB2B4E" w:rsidP="00A21EA0">
            <w:pPr>
              <w:pStyle w:val="TableParagraph"/>
              <w:spacing w:before="0"/>
              <w:ind w:firstLineChars="0" w:firstLine="0"/>
              <w:jc w:val="center"/>
              <w:rPr>
                <w:rFonts w:ascii="Times New Roman" w:hAnsi="Times New Roman" w:cs="Times New Roman"/>
                <w:bCs/>
                <w:w w:val="105"/>
                <w:sz w:val="21"/>
              </w:rPr>
            </w:pPr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NED, 12</w:t>
            </w:r>
            <w:r w:rsidR="007E09FB">
              <w:rPr>
                <w:rFonts w:ascii="Times New Roman" w:hAnsi="Times New Roman" w:cs="Times New Roman"/>
                <w:bCs/>
                <w:w w:val="105"/>
                <w:sz w:val="21"/>
              </w:rPr>
              <w:t xml:space="preserve"> </w:t>
            </w:r>
            <w:proofErr w:type="spellStart"/>
            <w:r w:rsidRPr="00A21EA0">
              <w:rPr>
                <w:rFonts w:ascii="Times New Roman" w:hAnsi="Times New Roman" w:cs="Times New Roman"/>
                <w:bCs/>
                <w:w w:val="105"/>
                <w:sz w:val="21"/>
              </w:rPr>
              <w:t>mo</w:t>
            </w:r>
            <w:r w:rsidR="007E09FB">
              <w:rPr>
                <w:rFonts w:ascii="Times New Roman" w:hAnsi="Times New Roman" w:cs="Times New Roman"/>
                <w:bCs/>
                <w:w w:val="105"/>
                <w:sz w:val="21"/>
              </w:rPr>
              <w:t>n</w:t>
            </w:r>
            <w:proofErr w:type="spellEnd"/>
          </w:p>
        </w:tc>
      </w:tr>
    </w:tbl>
    <w:p w14:paraId="695B54E4" w14:textId="77777777" w:rsidR="00EB2B4E" w:rsidRPr="001F2C06" w:rsidRDefault="00EB2B4E" w:rsidP="001F2C06">
      <w:pPr>
        <w:pStyle w:val="a4"/>
        <w:jc w:val="both"/>
      </w:pPr>
      <w:r w:rsidRPr="001F2C06">
        <w:t>*One of the cases had a clear cell carcinoma component but it is not specified which case. In addition, 3 of the cases had a spindled cell component.</w:t>
      </w:r>
    </w:p>
    <w:p w14:paraId="6FD4A25D" w14:textId="0555AE15" w:rsidR="00EB2B4E" w:rsidRPr="001F2C06" w:rsidRDefault="00EB2B4E" w:rsidP="001F2C06">
      <w:pPr>
        <w:pStyle w:val="a4"/>
        <w:jc w:val="both"/>
      </w:pPr>
      <w:r w:rsidRPr="00D30E20">
        <w:rPr>
          <w:vertAlign w:val="superscript"/>
        </w:rPr>
        <w:t>#</w:t>
      </w:r>
      <w:r w:rsidRPr="001F2C06">
        <w:t>The authors used FIGO staging of endometrial cancer in different years.</w:t>
      </w:r>
    </w:p>
    <w:p w14:paraId="61BE9A54" w14:textId="63EF3BBE" w:rsidR="007228AB" w:rsidRPr="001F2C06" w:rsidRDefault="00EB2B4E" w:rsidP="001F2C06">
      <w:pPr>
        <w:pStyle w:val="a4"/>
        <w:jc w:val="both"/>
        <w:rPr>
          <w:rFonts w:eastAsia="等线 Light"/>
        </w:rPr>
      </w:pPr>
      <w:r w:rsidRPr="001F2C06">
        <w:t xml:space="preserve">TAH: total abdominal hysterectomy; BSO: bilateral </w:t>
      </w:r>
      <w:proofErr w:type="spellStart"/>
      <w:r w:rsidRPr="001F2C06">
        <w:t>salpingo</w:t>
      </w:r>
      <w:proofErr w:type="spellEnd"/>
      <w:r w:rsidRPr="001F2C06">
        <w:t>-oophorectomy; LND</w:t>
      </w:r>
      <w:r w:rsidR="00293E0D" w:rsidRPr="001F2C06">
        <w:t>:</w:t>
      </w:r>
      <w:r w:rsidRPr="001F2C06">
        <w:t xml:space="preserve"> lymph node dissection; AWD</w:t>
      </w:r>
      <w:r w:rsidR="00293E0D" w:rsidRPr="001F2C06">
        <w:t>:</w:t>
      </w:r>
      <w:r w:rsidRPr="001F2C06">
        <w:t xml:space="preserve"> indicates alive with disease; DOD</w:t>
      </w:r>
      <w:r w:rsidR="00293E0D" w:rsidRPr="001F2C06">
        <w:t>:</w:t>
      </w:r>
      <w:r w:rsidRPr="001F2C06">
        <w:t xml:space="preserve"> dead of disease; NED</w:t>
      </w:r>
      <w:r w:rsidR="00293E0D" w:rsidRPr="001F2C06">
        <w:t>:</w:t>
      </w:r>
      <w:r w:rsidRPr="001F2C06">
        <w:t xml:space="preserve"> no evidence of disease</w:t>
      </w:r>
      <w:r w:rsidR="00F37255" w:rsidRPr="001F2C06">
        <w:t>.</w:t>
      </w:r>
    </w:p>
    <w:sectPr w:rsidR="007228AB" w:rsidRPr="001F2C06" w:rsidSect="00EB2B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97" w:right="1440" w:bottom="1797" w:left="1440" w:header="283" w:footer="113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391F6" w14:textId="77777777" w:rsidR="00EB2B4E" w:rsidRDefault="00EB2B4E" w:rsidP="00EB2B4E">
      <w:pPr>
        <w:ind w:firstLine="420"/>
      </w:pPr>
      <w:r>
        <w:separator/>
      </w:r>
    </w:p>
  </w:endnote>
  <w:endnote w:type="continuationSeparator" w:id="0">
    <w:p w14:paraId="1B6F8B96" w14:textId="77777777" w:rsidR="00EB2B4E" w:rsidRDefault="00EB2B4E" w:rsidP="00EB2B4E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IX-Regular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935F9" w14:textId="77777777" w:rsidR="00EB2B4E" w:rsidRDefault="00EB2B4E">
    <w:pPr>
      <w:pStyle w:val="af4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101717"/>
      <w:docPartObj>
        <w:docPartGallery w:val="Page Numbers (Bottom of Page)"/>
        <w:docPartUnique/>
      </w:docPartObj>
    </w:sdtPr>
    <w:sdtEndPr/>
    <w:sdtContent>
      <w:p w14:paraId="04F6BD64" w14:textId="229D06D4" w:rsidR="00BC63AE" w:rsidRDefault="00BC63AE">
        <w:pPr>
          <w:pStyle w:val="af4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AE1A357" w14:textId="77777777" w:rsidR="00EB2B4E" w:rsidRDefault="00EB2B4E">
    <w:pPr>
      <w:pStyle w:val="af4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0538B" w14:textId="77777777" w:rsidR="00EB2B4E" w:rsidRDefault="00EB2B4E">
    <w:pPr>
      <w:pStyle w:val="af4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73FD61" w14:textId="77777777" w:rsidR="00EB2B4E" w:rsidRDefault="00EB2B4E" w:rsidP="00EB2B4E">
      <w:pPr>
        <w:ind w:firstLine="420"/>
      </w:pPr>
      <w:r>
        <w:separator/>
      </w:r>
    </w:p>
  </w:footnote>
  <w:footnote w:type="continuationSeparator" w:id="0">
    <w:p w14:paraId="183A4F67" w14:textId="77777777" w:rsidR="00EB2B4E" w:rsidRDefault="00EB2B4E" w:rsidP="00EB2B4E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155A0" w14:textId="77777777" w:rsidR="00EB2B4E" w:rsidRDefault="00EB2B4E">
    <w:pPr>
      <w:pStyle w:val="af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F11F9" w14:textId="77777777" w:rsidR="00EB2B4E" w:rsidRDefault="00EB2B4E" w:rsidP="00EB2B4E">
    <w:pPr>
      <w:pStyle w:val="af6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BD5A7" w14:textId="77777777" w:rsidR="00EB2B4E" w:rsidRDefault="00EB2B4E">
    <w:pPr>
      <w:pStyle w:val="af6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661A69"/>
    <w:multiLevelType w:val="multilevel"/>
    <w:tmpl w:val="E53A9840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8C6"/>
    <w:rsid w:val="00167C28"/>
    <w:rsid w:val="001F2C06"/>
    <w:rsid w:val="00217C7A"/>
    <w:rsid w:val="00293E0D"/>
    <w:rsid w:val="002F225B"/>
    <w:rsid w:val="003218C6"/>
    <w:rsid w:val="004155AD"/>
    <w:rsid w:val="00495A32"/>
    <w:rsid w:val="005D536E"/>
    <w:rsid w:val="00604A4F"/>
    <w:rsid w:val="006379A0"/>
    <w:rsid w:val="00686111"/>
    <w:rsid w:val="007228AB"/>
    <w:rsid w:val="007240F5"/>
    <w:rsid w:val="007507D5"/>
    <w:rsid w:val="00762FE3"/>
    <w:rsid w:val="007C5B8E"/>
    <w:rsid w:val="007E09FB"/>
    <w:rsid w:val="00822588"/>
    <w:rsid w:val="008609E0"/>
    <w:rsid w:val="008674F6"/>
    <w:rsid w:val="008E3A30"/>
    <w:rsid w:val="00A21EA0"/>
    <w:rsid w:val="00A757CB"/>
    <w:rsid w:val="00A876D9"/>
    <w:rsid w:val="00AA176E"/>
    <w:rsid w:val="00AE0097"/>
    <w:rsid w:val="00AE543B"/>
    <w:rsid w:val="00BC63AE"/>
    <w:rsid w:val="00C65CFE"/>
    <w:rsid w:val="00CB4CC9"/>
    <w:rsid w:val="00CE7208"/>
    <w:rsid w:val="00D30E20"/>
    <w:rsid w:val="00E12815"/>
    <w:rsid w:val="00E56CEC"/>
    <w:rsid w:val="00EB2B4E"/>
    <w:rsid w:val="00F37255"/>
    <w:rsid w:val="00F41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D558AF"/>
  <w15:chartTrackingRefBased/>
  <w15:docId w15:val="{157877E9-5682-4F71-9FD0-814B7BE36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2B4E"/>
    <w:pPr>
      <w:widowControl w:val="0"/>
      <w:ind w:firstLineChars="200" w:firstLine="200"/>
      <w:jc w:val="both"/>
    </w:pPr>
    <w:rPr>
      <w:rFonts w:ascii="Times New Roman" w:eastAsia="Times New Roman" w:hAnsi="Times New Roman" w:cs="Times New Roman"/>
      <w:szCs w:val="21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EB2B4E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EB2B4E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EB2B4E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EB2B4E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EB2B4E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EB2B4E"/>
    <w:pPr>
      <w:keepNext/>
      <w:keepLines/>
      <w:numPr>
        <w:ilvl w:val="5"/>
        <w:numId w:val="20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EB2B4E"/>
    <w:pPr>
      <w:keepNext/>
      <w:keepLines/>
      <w:numPr>
        <w:ilvl w:val="6"/>
        <w:numId w:val="20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EB2B4E"/>
    <w:pPr>
      <w:keepNext/>
      <w:keepLines/>
      <w:numPr>
        <w:ilvl w:val="7"/>
        <w:numId w:val="20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B2B4E"/>
    <w:pPr>
      <w:keepNext/>
      <w:keepLines/>
      <w:numPr>
        <w:ilvl w:val="8"/>
        <w:numId w:val="20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一级标题 字符"/>
    <w:link w:val="1"/>
    <w:uiPriority w:val="1"/>
    <w:rsid w:val="00EB2B4E"/>
    <w:rPr>
      <w:rFonts w:ascii="Times New Roman" w:eastAsia="Times New Roman" w:hAnsi="Times New Roman" w:cs="Book Antiqua"/>
      <w:b/>
      <w:bCs/>
      <w:kern w:val="0"/>
      <w:sz w:val="24"/>
      <w:szCs w:val="20"/>
    </w:rPr>
  </w:style>
  <w:style w:type="character" w:customStyle="1" w:styleId="20">
    <w:name w:val="标题 2 字符"/>
    <w:aliases w:val="二级标题 字符"/>
    <w:link w:val="2"/>
    <w:uiPriority w:val="9"/>
    <w:rsid w:val="00EB2B4E"/>
    <w:rPr>
      <w:rFonts w:ascii="Times New Roman" w:eastAsia="Times New Roman" w:hAnsi="Times New Roman" w:cs="Times New Roman"/>
      <w:b/>
      <w:bCs/>
      <w:i/>
      <w:sz w:val="22"/>
      <w:szCs w:val="21"/>
    </w:rPr>
  </w:style>
  <w:style w:type="character" w:customStyle="1" w:styleId="30">
    <w:name w:val="标题 3 字符"/>
    <w:aliases w:val="三级标题 字符"/>
    <w:link w:val="3"/>
    <w:uiPriority w:val="9"/>
    <w:rsid w:val="00EB2B4E"/>
    <w:rPr>
      <w:rFonts w:ascii="Times New Roman" w:eastAsia="Times New Roman" w:hAnsi="Times New Roman" w:cs="Times New Roman"/>
      <w:bCs/>
      <w:i/>
      <w:sz w:val="22"/>
      <w:szCs w:val="32"/>
    </w:rPr>
  </w:style>
  <w:style w:type="character" w:customStyle="1" w:styleId="40">
    <w:name w:val="标题 4 字符"/>
    <w:link w:val="4"/>
    <w:uiPriority w:val="9"/>
    <w:rsid w:val="00EB2B4E"/>
    <w:rPr>
      <w:rFonts w:ascii="Calibri Light" w:eastAsia="NimbusRomNo9L" w:hAnsi="Calibri Light" w:cs="NimbusRomNo9L"/>
      <w:b/>
      <w:bCs/>
      <w:kern w:val="0"/>
      <w:sz w:val="28"/>
      <w:szCs w:val="28"/>
    </w:rPr>
  </w:style>
  <w:style w:type="character" w:customStyle="1" w:styleId="50">
    <w:name w:val="标题 5 字符"/>
    <w:link w:val="5"/>
    <w:uiPriority w:val="9"/>
    <w:rsid w:val="00EB2B4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标题 6 字符"/>
    <w:link w:val="6"/>
    <w:uiPriority w:val="9"/>
    <w:rsid w:val="00EB2B4E"/>
    <w:rPr>
      <w:rFonts w:ascii="等线 Light" w:eastAsia="等线 Light" w:hAnsi="等线 Light" w:cs="Times New Roman"/>
      <w:b/>
      <w:bCs/>
      <w:sz w:val="24"/>
      <w:szCs w:val="24"/>
    </w:rPr>
  </w:style>
  <w:style w:type="character" w:customStyle="1" w:styleId="70">
    <w:name w:val="标题 7 字符"/>
    <w:link w:val="7"/>
    <w:uiPriority w:val="9"/>
    <w:rsid w:val="00EB2B4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80">
    <w:name w:val="标题 8 字符"/>
    <w:link w:val="8"/>
    <w:uiPriority w:val="9"/>
    <w:rsid w:val="00EB2B4E"/>
    <w:rPr>
      <w:rFonts w:ascii="等线 Light" w:eastAsia="等线 Light" w:hAnsi="等线 Light" w:cs="Times New Roman"/>
      <w:sz w:val="24"/>
      <w:szCs w:val="24"/>
    </w:rPr>
  </w:style>
  <w:style w:type="character" w:customStyle="1" w:styleId="90">
    <w:name w:val="标题 9 字符"/>
    <w:link w:val="9"/>
    <w:uiPriority w:val="9"/>
    <w:semiHidden/>
    <w:rsid w:val="00EB2B4E"/>
    <w:rPr>
      <w:rFonts w:ascii="等线 Light" w:eastAsia="等线 Light" w:hAnsi="等线 Light" w:cs="Times New Roman"/>
      <w:szCs w:val="21"/>
    </w:rPr>
  </w:style>
  <w:style w:type="paragraph" w:customStyle="1" w:styleId="a3">
    <w:name w:val="表题"/>
    <w:basedOn w:val="a"/>
    <w:autoRedefine/>
    <w:qFormat/>
    <w:rsid w:val="00A876D9"/>
    <w:pPr>
      <w:spacing w:beforeLines="100" w:before="312" w:afterLines="100" w:after="312" w:line="360" w:lineRule="auto"/>
      <w:ind w:firstLineChars="0" w:firstLine="0"/>
      <w:jc w:val="center"/>
    </w:pPr>
    <w:rPr>
      <w:b/>
      <w:shd w:val="clear" w:color="auto" w:fill="FCFDFE"/>
    </w:rPr>
  </w:style>
  <w:style w:type="paragraph" w:customStyle="1" w:styleId="a4">
    <w:name w:val="表注"/>
    <w:basedOn w:val="a3"/>
    <w:autoRedefine/>
    <w:qFormat/>
    <w:rsid w:val="00EB2B4E"/>
    <w:pPr>
      <w:adjustRightInd w:val="0"/>
      <w:snapToGrid w:val="0"/>
      <w:spacing w:beforeLines="0" w:before="0" w:afterLines="0" w:after="0"/>
    </w:pPr>
    <w:rPr>
      <w:b w:val="0"/>
    </w:rPr>
  </w:style>
  <w:style w:type="paragraph" w:customStyle="1" w:styleId="a5">
    <w:name w:val="参考文献"/>
    <w:basedOn w:val="a"/>
    <w:autoRedefine/>
    <w:qFormat/>
    <w:rsid w:val="00EB2B4E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6">
    <w:name w:val="稿件类型"/>
    <w:basedOn w:val="a"/>
    <w:autoRedefine/>
    <w:qFormat/>
    <w:rsid w:val="00EB2B4E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7">
    <w:name w:val="关键词"/>
    <w:basedOn w:val="a"/>
    <w:autoRedefine/>
    <w:qFormat/>
    <w:rsid w:val="00EB2B4E"/>
    <w:pPr>
      <w:ind w:firstLineChars="0" w:firstLine="0"/>
    </w:pPr>
    <w:rPr>
      <w:noProof/>
    </w:rPr>
  </w:style>
  <w:style w:type="paragraph" w:customStyle="1" w:styleId="a8">
    <w:name w:val="机构信息"/>
    <w:basedOn w:val="a"/>
    <w:link w:val="a9"/>
    <w:autoRedefine/>
    <w:qFormat/>
    <w:rsid w:val="00EB2B4E"/>
    <w:pPr>
      <w:ind w:firstLineChars="0" w:firstLine="0"/>
    </w:pPr>
    <w:rPr>
      <w:i/>
    </w:rPr>
  </w:style>
  <w:style w:type="character" w:customStyle="1" w:styleId="a9">
    <w:name w:val="机构信息 字符"/>
    <w:link w:val="a8"/>
    <w:rsid w:val="00EB2B4E"/>
    <w:rPr>
      <w:rFonts w:ascii="Times New Roman" w:eastAsia="Times New Roman" w:hAnsi="Times New Roman" w:cs="Times New Roman"/>
      <w:i/>
      <w:szCs w:val="21"/>
    </w:rPr>
  </w:style>
  <w:style w:type="paragraph" w:customStyle="1" w:styleId="aa">
    <w:name w:val="接收日期"/>
    <w:basedOn w:val="a"/>
    <w:autoRedefine/>
    <w:qFormat/>
    <w:rsid w:val="00EB2B4E"/>
    <w:pPr>
      <w:ind w:firstLineChars="0" w:firstLine="0"/>
    </w:pPr>
  </w:style>
  <w:style w:type="paragraph" w:styleId="ab">
    <w:name w:val="Normal (Web)"/>
    <w:basedOn w:val="a"/>
    <w:uiPriority w:val="99"/>
    <w:unhideWhenUsed/>
    <w:rsid w:val="00EB2B4E"/>
    <w:pPr>
      <w:spacing w:before="100" w:beforeAutospacing="1" w:after="100" w:afterAutospacing="1"/>
    </w:pPr>
    <w:rPr>
      <w:lang w:eastAsia="en-US"/>
    </w:rPr>
  </w:style>
  <w:style w:type="paragraph" w:customStyle="1" w:styleId="ac">
    <w:name w:val="通讯作者"/>
    <w:basedOn w:val="a"/>
    <w:autoRedefine/>
    <w:qFormat/>
    <w:rsid w:val="00EB2B4E"/>
    <w:pPr>
      <w:ind w:firstLineChars="0" w:firstLine="0"/>
    </w:pPr>
  </w:style>
  <w:style w:type="paragraph" w:customStyle="1" w:styleId="ad">
    <w:name w:val="图注"/>
    <w:basedOn w:val="a4"/>
    <w:autoRedefine/>
    <w:qFormat/>
    <w:rsid w:val="00EB2B4E"/>
  </w:style>
  <w:style w:type="table" w:styleId="ae">
    <w:name w:val="Table Grid"/>
    <w:basedOn w:val="a1"/>
    <w:uiPriority w:val="59"/>
    <w:qFormat/>
    <w:rsid w:val="00EB2B4E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文章标题"/>
    <w:basedOn w:val="a"/>
    <w:link w:val="af0"/>
    <w:autoRedefine/>
    <w:qFormat/>
    <w:rsid w:val="00EB2B4E"/>
    <w:pPr>
      <w:kinsoku w:val="0"/>
      <w:overflowPunct w:val="0"/>
      <w:autoSpaceDE w:val="0"/>
      <w:autoSpaceDN w:val="0"/>
      <w:adjustRightInd w:val="0"/>
      <w:ind w:firstLineChars="0" w:firstLine="0"/>
    </w:pPr>
    <w:rPr>
      <w:b/>
      <w:bCs/>
      <w:spacing w:val="-8"/>
      <w:sz w:val="36"/>
      <w:szCs w:val="36"/>
    </w:rPr>
  </w:style>
  <w:style w:type="character" w:customStyle="1" w:styleId="af0">
    <w:name w:val="文章标题 字符"/>
    <w:link w:val="af"/>
    <w:rsid w:val="00EB2B4E"/>
    <w:rPr>
      <w:rFonts w:ascii="Times New Roman" w:eastAsia="Times New Roman" w:hAnsi="Times New Roman" w:cs="Times New Roman"/>
      <w:b/>
      <w:bCs/>
      <w:spacing w:val="-8"/>
      <w:sz w:val="36"/>
      <w:szCs w:val="36"/>
    </w:rPr>
  </w:style>
  <w:style w:type="paragraph" w:customStyle="1" w:styleId="af1">
    <w:name w:val="文章内容"/>
    <w:basedOn w:val="a"/>
    <w:link w:val="af2"/>
    <w:autoRedefine/>
    <w:rsid w:val="00EB2B4E"/>
    <w:pPr>
      <w:ind w:firstLine="420"/>
    </w:pPr>
    <w:rPr>
      <w:color w:val="000000"/>
    </w:rPr>
  </w:style>
  <w:style w:type="character" w:customStyle="1" w:styleId="af2">
    <w:name w:val="文章内容 字符"/>
    <w:link w:val="af1"/>
    <w:rsid w:val="00EB2B4E"/>
    <w:rPr>
      <w:rFonts w:ascii="Times New Roman" w:eastAsia="Times New Roman" w:hAnsi="Times New Roman" w:cs="Times New Roman"/>
      <w:color w:val="000000"/>
      <w:szCs w:val="21"/>
    </w:rPr>
  </w:style>
  <w:style w:type="character" w:styleId="af3">
    <w:name w:val="line number"/>
    <w:uiPriority w:val="99"/>
    <w:semiHidden/>
    <w:unhideWhenUsed/>
    <w:rsid w:val="00EB2B4E"/>
  </w:style>
  <w:style w:type="paragraph" w:styleId="af4">
    <w:name w:val="footer"/>
    <w:basedOn w:val="a"/>
    <w:link w:val="af5"/>
    <w:uiPriority w:val="99"/>
    <w:unhideWhenUsed/>
    <w:rsid w:val="00EB2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5">
    <w:name w:val="页脚 字符"/>
    <w:link w:val="af4"/>
    <w:uiPriority w:val="99"/>
    <w:rsid w:val="00EB2B4E"/>
    <w:rPr>
      <w:rFonts w:ascii="Times New Roman" w:eastAsia="Times New Roman" w:hAnsi="Times New Roman" w:cs="Times New Roman"/>
      <w:sz w:val="18"/>
      <w:szCs w:val="18"/>
    </w:rPr>
  </w:style>
  <w:style w:type="paragraph" w:styleId="af6">
    <w:name w:val="header"/>
    <w:basedOn w:val="a"/>
    <w:link w:val="af7"/>
    <w:uiPriority w:val="99"/>
    <w:unhideWhenUsed/>
    <w:rsid w:val="00EB2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7">
    <w:name w:val="页眉 字符"/>
    <w:link w:val="af6"/>
    <w:uiPriority w:val="99"/>
    <w:rsid w:val="00EB2B4E"/>
    <w:rPr>
      <w:rFonts w:ascii="Times New Roman" w:eastAsia="Times New Roman" w:hAnsi="Times New Roman" w:cs="Times New Roman"/>
      <w:sz w:val="18"/>
      <w:szCs w:val="18"/>
    </w:rPr>
  </w:style>
  <w:style w:type="paragraph" w:customStyle="1" w:styleId="af8">
    <w:name w:val="摘要"/>
    <w:basedOn w:val="a"/>
    <w:autoRedefine/>
    <w:qFormat/>
    <w:rsid w:val="00EB2B4E"/>
    <w:pPr>
      <w:ind w:firstLineChars="0" w:firstLine="0"/>
    </w:pPr>
    <w:rPr>
      <w:noProof/>
    </w:rPr>
  </w:style>
  <w:style w:type="character" w:styleId="af9">
    <w:name w:val="Placeholder Text"/>
    <w:uiPriority w:val="99"/>
    <w:semiHidden/>
    <w:rsid w:val="00EB2B4E"/>
    <w:rPr>
      <w:color w:val="808080"/>
    </w:rPr>
  </w:style>
  <w:style w:type="paragraph" w:styleId="afa">
    <w:name w:val="Body Text"/>
    <w:basedOn w:val="a"/>
    <w:link w:val="afb"/>
    <w:autoRedefine/>
    <w:uiPriority w:val="1"/>
    <w:qFormat/>
    <w:rsid w:val="00EB2B4E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b">
    <w:name w:val="正文文本 字符"/>
    <w:link w:val="afa"/>
    <w:uiPriority w:val="1"/>
    <w:rsid w:val="00EB2B4E"/>
    <w:rPr>
      <w:rFonts w:ascii="Times New Roman" w:eastAsia="Times New Roman" w:hAnsi="Times New Roman" w:cs="Times New Roman"/>
      <w:kern w:val="0"/>
      <w:szCs w:val="21"/>
    </w:rPr>
  </w:style>
  <w:style w:type="paragraph" w:customStyle="1" w:styleId="afc">
    <w:name w:val="致谢部分"/>
    <w:basedOn w:val="afa"/>
    <w:link w:val="afd"/>
    <w:autoRedefine/>
    <w:qFormat/>
    <w:rsid w:val="00EB2B4E"/>
    <w:pPr>
      <w:ind w:firstLineChars="0" w:firstLine="0"/>
    </w:pPr>
    <w:rPr>
      <w:b/>
      <w:sz w:val="24"/>
      <w:szCs w:val="24"/>
    </w:rPr>
  </w:style>
  <w:style w:type="character" w:customStyle="1" w:styleId="afd">
    <w:name w:val="致谢部分 字符"/>
    <w:link w:val="afc"/>
    <w:rsid w:val="00EB2B4E"/>
    <w:rPr>
      <w:rFonts w:ascii="Times New Roman" w:eastAsia="Times New Roman" w:hAnsi="Times New Roman" w:cs="Times New Roman"/>
      <w:b/>
      <w:kern w:val="0"/>
      <w:sz w:val="24"/>
      <w:szCs w:val="24"/>
    </w:rPr>
  </w:style>
  <w:style w:type="paragraph" w:customStyle="1" w:styleId="afe">
    <w:name w:val="作者信息"/>
    <w:basedOn w:val="a"/>
    <w:autoRedefine/>
    <w:qFormat/>
    <w:rsid w:val="00EB2B4E"/>
    <w:pPr>
      <w:ind w:firstLineChars="0" w:firstLine="0"/>
    </w:pPr>
  </w:style>
  <w:style w:type="character" w:customStyle="1" w:styleId="tgt">
    <w:name w:val="tgt"/>
    <w:basedOn w:val="a0"/>
    <w:rsid w:val="00EB2B4E"/>
  </w:style>
  <w:style w:type="character" w:customStyle="1" w:styleId="fontstyle01">
    <w:name w:val="fontstyle01"/>
    <w:basedOn w:val="a0"/>
    <w:rsid w:val="00EB2B4E"/>
    <w:rPr>
      <w:rFonts w:ascii="STIX-Regular" w:hAnsi="STIX-Regular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EB2B4E"/>
    <w:pPr>
      <w:autoSpaceDE w:val="0"/>
      <w:autoSpaceDN w:val="0"/>
      <w:spacing w:before="75"/>
      <w:jc w:val="left"/>
    </w:pPr>
    <w:rPr>
      <w:rFonts w:ascii="Calibri" w:eastAsia="Calibri" w:hAnsi="Calibri" w:cs="Calibri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556</Words>
  <Characters>3173</Characters>
  <Application>Microsoft Office Word</Application>
  <DocSecurity>0</DocSecurity>
  <Lines>26</Lines>
  <Paragraphs>7</Paragraphs>
  <ScaleCrop>false</ScaleCrop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</dc:creator>
  <cp:keywords/>
  <dc:description/>
  <cp:lastModifiedBy>Emilia</cp:lastModifiedBy>
  <cp:revision>27</cp:revision>
  <dcterms:created xsi:type="dcterms:W3CDTF">2023-07-06T07:57:00Z</dcterms:created>
  <dcterms:modified xsi:type="dcterms:W3CDTF">2023-07-10T06:18:00Z</dcterms:modified>
</cp:coreProperties>
</file>